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97A2" w14:textId="2868A834" w:rsidR="009A1B4D" w:rsidRPr="00287AEC" w:rsidRDefault="009A1B4D" w:rsidP="009A1B4D">
      <w:pPr>
        <w:pStyle w:val="paragraph"/>
        <w:spacing w:before="0" w:beforeAutospacing="0" w:after="0" w:afterAutospacing="0"/>
        <w:jc w:val="center"/>
        <w:textAlignment w:val="baseline"/>
        <w:rPr>
          <w:rFonts w:ascii="Calibri" w:hAnsi="Calibri" w:cs="Calibri"/>
          <w:b/>
          <w:bCs/>
        </w:rPr>
      </w:pPr>
      <w:r w:rsidRPr="00287AEC">
        <w:rPr>
          <w:rStyle w:val="normaltextrun"/>
          <w:rFonts w:ascii="Calibri" w:eastAsiaTheme="majorEastAsia" w:hAnsi="Calibri" w:cs="Calibri"/>
          <w:b/>
          <w:bCs/>
          <w:color w:val="2F3639"/>
          <w:shd w:val="clear" w:color="auto" w:fill="FFFFFF"/>
        </w:rPr>
        <w:t>Senior Energy Engineer</w:t>
      </w:r>
      <w:r w:rsidRPr="00287AEC">
        <w:rPr>
          <w:rStyle w:val="eop"/>
          <w:rFonts w:ascii="Calibri" w:eastAsiaTheme="majorEastAsia" w:hAnsi="Calibri" w:cs="Calibri"/>
          <w:b/>
          <w:bCs/>
          <w:color w:val="2F3639"/>
        </w:rPr>
        <w:t> </w:t>
      </w:r>
      <w:r w:rsidR="00287AEC" w:rsidRPr="00287AEC">
        <w:rPr>
          <w:rStyle w:val="eop"/>
          <w:rFonts w:ascii="Calibri" w:eastAsiaTheme="majorEastAsia" w:hAnsi="Calibri" w:cs="Calibri"/>
          <w:b/>
          <w:bCs/>
          <w:color w:val="2F3639"/>
        </w:rPr>
        <w:t>Position Description</w:t>
      </w:r>
    </w:p>
    <w:p w14:paraId="08CAE6CB" w14:textId="77777777" w:rsidR="00287AEC" w:rsidRDefault="00287AEC" w:rsidP="00CE138C">
      <w:pPr>
        <w:pStyle w:val="paragraph"/>
        <w:spacing w:before="0" w:beforeAutospacing="0" w:after="0" w:afterAutospacing="0"/>
        <w:textAlignment w:val="baseline"/>
        <w:rPr>
          <w:rStyle w:val="normaltextrun"/>
          <w:rFonts w:ascii="Calibri" w:eastAsiaTheme="majorEastAsia" w:hAnsi="Calibri" w:cs="Calibri"/>
          <w:color w:val="2F3639"/>
          <w:shd w:val="clear" w:color="auto" w:fill="FFFFFF"/>
        </w:rPr>
      </w:pPr>
    </w:p>
    <w:p w14:paraId="50790F15" w14:textId="342AEACA" w:rsidR="00287AEC" w:rsidRPr="00287AEC" w:rsidRDefault="009A1B4D" w:rsidP="00287AEC">
      <w:pPr>
        <w:pStyle w:val="paragraph"/>
        <w:spacing w:before="0" w:beforeAutospacing="0" w:after="0" w:afterAutospacing="0"/>
        <w:textAlignment w:val="baseline"/>
        <w:rPr>
          <w:rStyle w:val="normaltextrun"/>
          <w:rFonts w:ascii="Calibri" w:hAnsi="Calibri" w:cs="Calibri"/>
        </w:rPr>
      </w:pPr>
      <w:r w:rsidRPr="00287AEC">
        <w:rPr>
          <w:rStyle w:val="normaltextrun"/>
          <w:rFonts w:ascii="Calibri" w:eastAsiaTheme="majorEastAsia" w:hAnsi="Calibri" w:cs="Calibri"/>
          <w:color w:val="2F3639"/>
          <w:shd w:val="clear" w:color="auto" w:fill="FFFFFF"/>
        </w:rPr>
        <w:t xml:space="preserve">ALPHA Facilities Solutions is seeking a Senior Energy Engineer to join the Energy Management Services practice. </w:t>
      </w:r>
      <w:r w:rsidR="00287AEC" w:rsidRPr="00287AEC">
        <w:rPr>
          <w:rStyle w:val="normaltextrun"/>
          <w:rFonts w:ascii="Calibri" w:eastAsiaTheme="majorEastAsia" w:hAnsi="Calibri" w:cs="Calibri"/>
          <w:color w:val="2F3639"/>
          <w:shd w:val="clear" w:color="auto" w:fill="FFFFFF"/>
        </w:rPr>
        <w:t xml:space="preserve"> </w:t>
      </w:r>
      <w:r w:rsidR="00287AEC" w:rsidRPr="00287AEC">
        <w:rPr>
          <w:rStyle w:val="normaltextrun"/>
          <w:rFonts w:ascii="Calibri" w:eastAsiaTheme="majorEastAsia" w:hAnsi="Calibri" w:cs="Calibri"/>
          <w:color w:val="2F3639"/>
          <w:shd w:val="clear" w:color="auto" w:fill="FFFFFF"/>
        </w:rPr>
        <w:t>This position is based in San Antonio, Texas, initially</w:t>
      </w:r>
      <w:r w:rsidR="00CE24D9">
        <w:rPr>
          <w:rStyle w:val="normaltextrun"/>
          <w:rFonts w:ascii="Calibri" w:eastAsiaTheme="majorEastAsia" w:hAnsi="Calibri" w:cs="Calibri"/>
          <w:color w:val="2F3639"/>
          <w:shd w:val="clear" w:color="auto" w:fill="FFFFFF"/>
        </w:rPr>
        <w:t xml:space="preserve">; however, </w:t>
      </w:r>
      <w:r w:rsidR="00287AEC" w:rsidRPr="00287AEC">
        <w:rPr>
          <w:rStyle w:val="normaltextrun"/>
          <w:rFonts w:ascii="Calibri" w:eastAsiaTheme="majorEastAsia" w:hAnsi="Calibri" w:cs="Calibri"/>
          <w:color w:val="2F3639"/>
          <w:shd w:val="clear" w:color="auto" w:fill="FFFFFF"/>
        </w:rPr>
        <w:t xml:space="preserve">involves travel </w:t>
      </w:r>
      <w:r w:rsidR="00CE24D9">
        <w:rPr>
          <w:rStyle w:val="normaltextrun"/>
          <w:rFonts w:ascii="Calibri" w:eastAsiaTheme="majorEastAsia" w:hAnsi="Calibri" w:cs="Calibri"/>
          <w:color w:val="2F3639"/>
          <w:shd w:val="clear" w:color="auto" w:fill="FFFFFF"/>
        </w:rPr>
        <w:t>throughout the</w:t>
      </w:r>
      <w:r w:rsidR="00287AEC" w:rsidRPr="00287AEC">
        <w:rPr>
          <w:rStyle w:val="normaltextrun"/>
          <w:rFonts w:ascii="Calibri" w:eastAsiaTheme="majorEastAsia" w:hAnsi="Calibri" w:cs="Calibri"/>
          <w:color w:val="2F3639"/>
          <w:shd w:val="clear" w:color="auto" w:fill="FFFFFF"/>
        </w:rPr>
        <w:t xml:space="preserve"> US and</w:t>
      </w:r>
      <w:r w:rsidR="00CE24D9">
        <w:rPr>
          <w:rStyle w:val="normaltextrun"/>
          <w:rFonts w:ascii="Calibri" w:eastAsiaTheme="majorEastAsia" w:hAnsi="Calibri" w:cs="Calibri"/>
          <w:color w:val="2F3639"/>
          <w:shd w:val="clear" w:color="auto" w:fill="FFFFFF"/>
        </w:rPr>
        <w:t xml:space="preserve"> abroad.  M</w:t>
      </w:r>
      <w:r w:rsidR="00287AEC" w:rsidRPr="00287AEC">
        <w:rPr>
          <w:rStyle w:val="normaltextrun"/>
          <w:rFonts w:ascii="Calibri" w:eastAsiaTheme="majorEastAsia" w:hAnsi="Calibri" w:cs="Calibri"/>
          <w:color w:val="2F3639"/>
          <w:shd w:val="clear" w:color="auto" w:fill="FFFFFF"/>
        </w:rPr>
        <w:t xml:space="preserve">ay </w:t>
      </w:r>
      <w:r w:rsidR="00CE24D9">
        <w:rPr>
          <w:rStyle w:val="normaltextrun"/>
          <w:rFonts w:ascii="Calibri" w:eastAsiaTheme="majorEastAsia" w:hAnsi="Calibri" w:cs="Calibri"/>
          <w:color w:val="2F3639"/>
          <w:shd w:val="clear" w:color="auto" w:fill="FFFFFF"/>
        </w:rPr>
        <w:t>become</w:t>
      </w:r>
      <w:r w:rsidR="00287AEC" w:rsidRPr="00287AEC">
        <w:rPr>
          <w:rStyle w:val="normaltextrun"/>
          <w:rFonts w:ascii="Calibri" w:eastAsiaTheme="majorEastAsia" w:hAnsi="Calibri" w:cs="Calibri"/>
          <w:color w:val="2F3639"/>
          <w:shd w:val="clear" w:color="auto" w:fill="FFFFFF"/>
        </w:rPr>
        <w:t xml:space="preserve"> </w:t>
      </w:r>
      <w:r w:rsidR="00CE24D9">
        <w:rPr>
          <w:rStyle w:val="normaltextrun"/>
          <w:rFonts w:ascii="Calibri" w:eastAsiaTheme="majorEastAsia" w:hAnsi="Calibri" w:cs="Calibri"/>
          <w:color w:val="2F3639"/>
          <w:shd w:val="clear" w:color="auto" w:fill="FFFFFF"/>
        </w:rPr>
        <w:t xml:space="preserve">a </w:t>
      </w:r>
      <w:r w:rsidR="00287AEC" w:rsidRPr="00287AEC">
        <w:rPr>
          <w:rStyle w:val="normaltextrun"/>
          <w:rFonts w:ascii="Calibri" w:eastAsiaTheme="majorEastAsia" w:hAnsi="Calibri" w:cs="Calibri"/>
          <w:color w:val="2F3639"/>
          <w:shd w:val="clear" w:color="auto" w:fill="FFFFFF"/>
        </w:rPr>
        <w:t xml:space="preserve">remote </w:t>
      </w:r>
      <w:r w:rsidR="00CE24D9">
        <w:rPr>
          <w:rStyle w:val="normaltextrun"/>
          <w:rFonts w:ascii="Calibri" w:eastAsiaTheme="majorEastAsia" w:hAnsi="Calibri" w:cs="Calibri"/>
          <w:color w:val="2F3639"/>
          <w:shd w:val="clear" w:color="auto" w:fill="FFFFFF"/>
        </w:rPr>
        <w:t>position in the future</w:t>
      </w:r>
      <w:r w:rsidR="00287AEC" w:rsidRPr="00287AEC">
        <w:rPr>
          <w:rStyle w:val="normaltextrun"/>
          <w:rFonts w:ascii="Calibri" w:eastAsiaTheme="majorEastAsia" w:hAnsi="Calibri" w:cs="Calibri"/>
          <w:color w:val="2F3639"/>
          <w:shd w:val="clear" w:color="auto" w:fill="FFFFFF"/>
        </w:rPr>
        <w:t>.</w:t>
      </w:r>
      <w:r w:rsidR="00287AEC" w:rsidRPr="00287AEC">
        <w:rPr>
          <w:rStyle w:val="eop"/>
          <w:rFonts w:ascii="Calibri" w:eastAsiaTheme="majorEastAsia" w:hAnsi="Calibri" w:cs="Calibri"/>
          <w:color w:val="2F3639"/>
        </w:rPr>
        <w:t> </w:t>
      </w:r>
    </w:p>
    <w:p w14:paraId="7B21885B" w14:textId="77777777" w:rsidR="00287AEC" w:rsidRDefault="00287AEC" w:rsidP="00CE138C">
      <w:pPr>
        <w:pStyle w:val="paragraph"/>
        <w:spacing w:before="0" w:beforeAutospacing="0" w:after="0" w:afterAutospacing="0"/>
        <w:textAlignment w:val="baseline"/>
        <w:rPr>
          <w:rStyle w:val="normaltextrun"/>
          <w:rFonts w:ascii="Calibri" w:eastAsiaTheme="majorEastAsia" w:hAnsi="Calibri" w:cs="Calibri"/>
          <w:color w:val="2F3639"/>
          <w:shd w:val="clear" w:color="auto" w:fill="FFFFFF"/>
        </w:rPr>
      </w:pPr>
    </w:p>
    <w:p w14:paraId="1AA50770" w14:textId="253D3F51" w:rsidR="00CE138C" w:rsidRPr="00287AEC" w:rsidRDefault="00CE138C" w:rsidP="00CE138C">
      <w:pPr>
        <w:pStyle w:val="paragraph"/>
        <w:spacing w:before="0" w:beforeAutospacing="0" w:after="0" w:afterAutospacing="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color w:val="2F3639"/>
          <w:shd w:val="clear" w:color="auto" w:fill="FFFFFF"/>
        </w:rPr>
        <w:t xml:space="preserve">In this role, you will </w:t>
      </w:r>
      <w:r w:rsidR="00287AEC">
        <w:rPr>
          <w:rStyle w:val="normaltextrun"/>
          <w:rFonts w:ascii="Calibri" w:eastAsiaTheme="majorEastAsia" w:hAnsi="Calibri" w:cs="Calibri"/>
          <w:color w:val="2F3639"/>
          <w:shd w:val="clear" w:color="auto" w:fill="FFFFFF"/>
        </w:rPr>
        <w:t xml:space="preserve">be responsible for performing: </w:t>
      </w:r>
    </w:p>
    <w:p w14:paraId="481B1A1F" w14:textId="77777777" w:rsidR="00CE138C" w:rsidRPr="00287AEC" w:rsidRDefault="00CE138C" w:rsidP="00CE138C">
      <w:pPr>
        <w:pStyle w:val="paragraph"/>
        <w:spacing w:before="0" w:beforeAutospacing="0" w:after="0" w:afterAutospacing="0"/>
        <w:textAlignment w:val="baseline"/>
        <w:rPr>
          <w:rStyle w:val="normaltextrun"/>
          <w:rFonts w:ascii="Calibri" w:eastAsiaTheme="majorEastAsia" w:hAnsi="Calibri" w:cs="Calibri"/>
          <w:color w:val="2F3639"/>
          <w:shd w:val="clear" w:color="auto" w:fill="FFFFFF"/>
        </w:rPr>
      </w:pPr>
    </w:p>
    <w:p w14:paraId="52C5E736" w14:textId="77777777" w:rsidR="00CE138C" w:rsidRPr="00287AEC" w:rsidRDefault="00CE138C" w:rsidP="00CE138C">
      <w:pPr>
        <w:pStyle w:val="paragraph"/>
        <w:spacing w:before="0" w:beforeAutospacing="0" w:after="0" w:afterAutospacing="0"/>
        <w:textAlignment w:val="baseline"/>
        <w:rPr>
          <w:rStyle w:val="normaltextrun"/>
          <w:rFonts w:ascii="Calibri" w:eastAsiaTheme="majorEastAsia" w:hAnsi="Calibri" w:cs="Calibri"/>
          <w:b/>
          <w:bCs/>
          <w:color w:val="2F3639"/>
          <w:shd w:val="clear" w:color="auto" w:fill="FFFFFF"/>
        </w:rPr>
      </w:pPr>
      <w:r w:rsidRPr="00287AEC">
        <w:rPr>
          <w:rStyle w:val="normaltextrun"/>
          <w:rFonts w:ascii="Calibri" w:eastAsiaTheme="majorEastAsia" w:hAnsi="Calibri" w:cs="Calibri"/>
          <w:b/>
          <w:bCs/>
          <w:color w:val="2F3639"/>
          <w:shd w:val="clear" w:color="auto" w:fill="FFFFFF"/>
        </w:rPr>
        <w:t xml:space="preserve">ASHRAE Energy Audits </w:t>
      </w:r>
    </w:p>
    <w:p w14:paraId="0D43D531" w14:textId="77777777" w:rsidR="00CE138C" w:rsidRPr="00287AEC" w:rsidRDefault="00CE138C" w:rsidP="00CE138C">
      <w:pPr>
        <w:pStyle w:val="paragraph"/>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shd w:val="clear" w:color="auto" w:fill="FFFFFF"/>
        </w:rPr>
        <w:t>Audits of commercial, industrial, governmental and institutional buildings; and secondarily support energy efficiency upgrade, code compliance (IECC, LEED, PACE) and feasibility studies.</w:t>
      </w:r>
      <w:r w:rsidRPr="00287AEC">
        <w:rPr>
          <w:rStyle w:val="eop"/>
          <w:rFonts w:ascii="Calibri" w:eastAsiaTheme="majorEastAsia" w:hAnsi="Calibri" w:cs="Calibri"/>
          <w:color w:val="2F3639"/>
        </w:rPr>
        <w:t> </w:t>
      </w:r>
    </w:p>
    <w:p w14:paraId="7E5672B8" w14:textId="77777777" w:rsidR="00CE138C" w:rsidRPr="00287AEC" w:rsidRDefault="00CE138C" w:rsidP="00CE138C">
      <w:pPr>
        <w:pStyle w:val="paragraph"/>
        <w:spacing w:before="0" w:beforeAutospacing="0" w:after="0" w:afterAutospacing="0"/>
        <w:textAlignment w:val="baseline"/>
        <w:rPr>
          <w:rFonts w:ascii="Calibri" w:hAnsi="Calibri" w:cs="Calibri"/>
        </w:rPr>
      </w:pPr>
      <w:r w:rsidRPr="00287AEC">
        <w:rPr>
          <w:rStyle w:val="eop"/>
          <w:rFonts w:ascii="Calibri" w:eastAsiaTheme="majorEastAsia" w:hAnsi="Calibri" w:cs="Calibri"/>
          <w:color w:val="2F3639"/>
        </w:rPr>
        <w:t> </w:t>
      </w:r>
    </w:p>
    <w:p w14:paraId="557BE658" w14:textId="77777777" w:rsidR="00CE138C" w:rsidRPr="00287AEC" w:rsidRDefault="00CE138C" w:rsidP="00CE138C">
      <w:pPr>
        <w:pStyle w:val="paragraph"/>
        <w:spacing w:before="0" w:beforeAutospacing="0" w:after="0" w:afterAutospacing="0"/>
        <w:textAlignment w:val="baseline"/>
        <w:rPr>
          <w:rStyle w:val="eop"/>
          <w:rFonts w:ascii="Calibri" w:eastAsiaTheme="majorEastAsia" w:hAnsi="Calibri" w:cs="Calibri"/>
          <w:color w:val="2F3639"/>
        </w:rPr>
      </w:pPr>
      <w:r w:rsidRPr="00287AEC">
        <w:rPr>
          <w:rStyle w:val="normaltextrun"/>
          <w:rFonts w:ascii="Calibri" w:eastAsiaTheme="majorEastAsia" w:hAnsi="Calibri" w:cs="Calibri"/>
          <w:color w:val="2F3639"/>
          <w:shd w:val="clear" w:color="auto" w:fill="FFFFFF"/>
        </w:rPr>
        <w:t>The energy audits comprise collection of energy-relevant data during site visits; processing of such data into facility descriptions; analysis of utility bills; development of benchmarks and savings target estimates; development of whole-building energy models to turn said data into energy end use analyses; development and evaluation of energy conservation measures using said energy models; performance of economic analysis for such energy conservation measures; and compilation of comprehensive reports on this work.</w:t>
      </w:r>
      <w:r w:rsidRPr="00287AEC">
        <w:rPr>
          <w:rStyle w:val="eop"/>
          <w:rFonts w:ascii="Calibri" w:eastAsiaTheme="majorEastAsia" w:hAnsi="Calibri" w:cs="Calibri"/>
          <w:color w:val="2F3639"/>
        </w:rPr>
        <w:t> </w:t>
      </w:r>
    </w:p>
    <w:p w14:paraId="0D408E38" w14:textId="77777777" w:rsidR="00CE138C" w:rsidRPr="00287AEC" w:rsidRDefault="00CE138C" w:rsidP="00CE138C">
      <w:pPr>
        <w:pStyle w:val="paragraph"/>
        <w:spacing w:before="0" w:beforeAutospacing="0" w:after="0" w:afterAutospacing="0"/>
        <w:textAlignment w:val="baseline"/>
        <w:rPr>
          <w:rStyle w:val="eop"/>
          <w:rFonts w:ascii="Calibri" w:eastAsiaTheme="majorEastAsia" w:hAnsi="Calibri" w:cs="Calibri"/>
          <w:color w:val="2F3639"/>
        </w:rPr>
      </w:pPr>
    </w:p>
    <w:p w14:paraId="009CC26E" w14:textId="77777777" w:rsidR="00CE138C" w:rsidRPr="00287AEC" w:rsidRDefault="00CE138C" w:rsidP="00CE138C">
      <w:pPr>
        <w:spacing w:after="0" w:line="240" w:lineRule="auto"/>
        <w:rPr>
          <w:rFonts w:ascii="Calibri" w:eastAsia="Times New Roman" w:hAnsi="Calibri" w:cs="Calibri"/>
          <w:b/>
          <w:bCs/>
          <w:color w:val="000000"/>
          <w:kern w:val="0"/>
          <w14:ligatures w14:val="none"/>
        </w:rPr>
      </w:pPr>
      <w:r w:rsidRPr="00287AEC">
        <w:rPr>
          <w:rFonts w:ascii="Calibri" w:eastAsia="Times New Roman" w:hAnsi="Calibri" w:cs="Calibri"/>
          <w:b/>
          <w:bCs/>
          <w:color w:val="000000"/>
          <w:kern w:val="0"/>
          <w14:ligatures w14:val="none"/>
        </w:rPr>
        <w:t>Energy Use Intensity (EUI) Survey</w:t>
      </w:r>
    </w:p>
    <w:p w14:paraId="18DB9F66" w14:textId="77777777" w:rsidR="00CE138C" w:rsidRPr="00287AEC" w:rsidRDefault="00CE138C" w:rsidP="00CE138C">
      <w:pPr>
        <w:spacing w:after="0" w:line="240" w:lineRule="auto"/>
        <w:rPr>
          <w:rFonts w:ascii="Calibri" w:eastAsia="Times New Roman" w:hAnsi="Calibri" w:cs="Calibri"/>
          <w:color w:val="000000"/>
          <w:kern w:val="0"/>
          <w14:ligatures w14:val="none"/>
        </w:rPr>
      </w:pPr>
      <w:r w:rsidRPr="00287AEC">
        <w:rPr>
          <w:rFonts w:ascii="Calibri" w:eastAsia="Times New Roman" w:hAnsi="Calibri" w:cs="Calibri"/>
          <w:color w:val="000000"/>
          <w:kern w:val="0"/>
          <w14:ligatures w14:val="none"/>
        </w:rPr>
        <w:t>Conduct surveys to provide an overview of the distribution of Energy Use Intensities for buildings that are similar in type, location, age, and size to those within our clients' portfolios. This can be the initial step in evaluating the energy performance of these buildings.</w:t>
      </w:r>
    </w:p>
    <w:p w14:paraId="3C7ED0B1" w14:textId="77777777" w:rsidR="00CE138C" w:rsidRPr="00287AEC" w:rsidRDefault="00CE138C" w:rsidP="00CE138C">
      <w:pPr>
        <w:pStyle w:val="paragraph"/>
        <w:spacing w:before="0" w:beforeAutospacing="0" w:after="0" w:afterAutospacing="0"/>
        <w:textAlignment w:val="baseline"/>
        <w:rPr>
          <w:rStyle w:val="eop"/>
          <w:rFonts w:ascii="Calibri" w:eastAsiaTheme="majorEastAsia" w:hAnsi="Calibri" w:cs="Calibri"/>
          <w:color w:val="2F3639"/>
        </w:rPr>
      </w:pPr>
    </w:p>
    <w:p w14:paraId="6818E3F6" w14:textId="77777777" w:rsidR="00CE138C" w:rsidRPr="00287AEC" w:rsidRDefault="00CE138C" w:rsidP="00CE138C">
      <w:pPr>
        <w:spacing w:after="0" w:line="240" w:lineRule="auto"/>
        <w:rPr>
          <w:rFonts w:ascii="Calibri" w:eastAsia="Times New Roman" w:hAnsi="Calibri" w:cs="Calibri"/>
          <w:b/>
          <w:bCs/>
          <w:color w:val="000000"/>
          <w:kern w:val="0"/>
          <w14:ligatures w14:val="none"/>
        </w:rPr>
      </w:pPr>
      <w:r w:rsidRPr="00287AEC">
        <w:rPr>
          <w:rFonts w:ascii="Calibri" w:eastAsia="Times New Roman" w:hAnsi="Calibri" w:cs="Calibri"/>
          <w:b/>
          <w:bCs/>
          <w:color w:val="000000"/>
          <w:kern w:val="0"/>
          <w14:ligatures w14:val="none"/>
        </w:rPr>
        <w:t>Building Performance Standard Compliance</w:t>
      </w:r>
    </w:p>
    <w:p w14:paraId="1DEE4BCE" w14:textId="77777777" w:rsidR="00CE138C" w:rsidRPr="00287AEC" w:rsidRDefault="00CE138C" w:rsidP="00CE138C">
      <w:pPr>
        <w:spacing w:after="0" w:line="240" w:lineRule="auto"/>
        <w:rPr>
          <w:rFonts w:ascii="Calibri" w:eastAsia="Times New Roman" w:hAnsi="Calibri" w:cs="Calibri"/>
          <w:color w:val="000000"/>
          <w:kern w:val="0"/>
          <w14:ligatures w14:val="none"/>
        </w:rPr>
      </w:pPr>
      <w:r w:rsidRPr="00287AEC">
        <w:rPr>
          <w:rFonts w:ascii="Calibri" w:eastAsia="Times New Roman" w:hAnsi="Calibri" w:cs="Calibri"/>
          <w:color w:val="000000"/>
          <w:kern w:val="0"/>
          <w14:ligatures w14:val="none"/>
        </w:rPr>
        <w:t>Assess the potential for energy use reduction in each major energy-consuming system within a building. This qualitative evaluation will be based on a review of actual configuration and operation, compared to industry best practices. This will serve as the second step in assessing energy usage and provide a framework for building a compliance model.</w:t>
      </w:r>
    </w:p>
    <w:p w14:paraId="59DEE5D7" w14:textId="77777777" w:rsidR="00CE138C" w:rsidRPr="00287AEC" w:rsidRDefault="00CE138C" w:rsidP="00CE138C">
      <w:pPr>
        <w:spacing w:after="0" w:line="240" w:lineRule="auto"/>
        <w:rPr>
          <w:rFonts w:ascii="Calibri" w:eastAsia="Times New Roman" w:hAnsi="Calibri" w:cs="Calibri"/>
          <w:color w:val="000000"/>
          <w:kern w:val="0"/>
          <w14:ligatures w14:val="none"/>
        </w:rPr>
      </w:pPr>
    </w:p>
    <w:p w14:paraId="5724584C" w14:textId="77777777" w:rsidR="00CE138C" w:rsidRPr="00287AEC" w:rsidRDefault="00CE138C" w:rsidP="00CE138C">
      <w:pPr>
        <w:spacing w:after="0" w:line="240" w:lineRule="auto"/>
        <w:rPr>
          <w:rFonts w:ascii="Calibri" w:eastAsia="Times New Roman" w:hAnsi="Calibri" w:cs="Calibri"/>
          <w:b/>
          <w:bCs/>
          <w:color w:val="000000"/>
          <w:kern w:val="0"/>
          <w14:ligatures w14:val="none"/>
        </w:rPr>
      </w:pPr>
      <w:r w:rsidRPr="00287AEC">
        <w:rPr>
          <w:rFonts w:ascii="Calibri" w:eastAsia="Times New Roman" w:hAnsi="Calibri" w:cs="Calibri"/>
          <w:b/>
          <w:bCs/>
          <w:color w:val="000000"/>
          <w:kern w:val="0"/>
          <w14:ligatures w14:val="none"/>
        </w:rPr>
        <w:t>Equipment Efficiency Upgrade Assessment</w:t>
      </w:r>
    </w:p>
    <w:p w14:paraId="285C4ABB" w14:textId="77777777" w:rsidR="00CE138C" w:rsidRPr="00287AEC" w:rsidRDefault="00CE138C" w:rsidP="00CE138C">
      <w:pPr>
        <w:spacing w:after="0" w:line="240" w:lineRule="auto"/>
        <w:rPr>
          <w:rFonts w:ascii="Calibri" w:eastAsia="Times New Roman" w:hAnsi="Calibri" w:cs="Calibri"/>
          <w:color w:val="000000"/>
          <w:kern w:val="0"/>
          <w14:ligatures w14:val="none"/>
        </w:rPr>
      </w:pPr>
      <w:r w:rsidRPr="00287AEC">
        <w:rPr>
          <w:rFonts w:ascii="Calibri" w:eastAsia="Times New Roman" w:hAnsi="Calibri" w:cs="Calibri"/>
          <w:color w:val="000000"/>
          <w:kern w:val="0"/>
          <w14:ligatures w14:val="none"/>
        </w:rPr>
        <w:t>Evaluate major energy-consuming systems, such as lighting, chillers, rooftop units, split systems, boilers, pumps, and fans. Quantitatively analyze the technical and financial performance of potential upgrades to meet or exceed the International Energy Conservation Code. Consider both early retirement and replacement on burnout, providing estimates for desirable early retirement points. This will serve as the third step in assessing energy performance.</w:t>
      </w:r>
    </w:p>
    <w:p w14:paraId="77ABA9B8" w14:textId="77777777" w:rsidR="00CE138C" w:rsidRPr="00287AEC" w:rsidRDefault="00CE138C" w:rsidP="00CE138C">
      <w:pPr>
        <w:pStyle w:val="paragraph"/>
        <w:spacing w:before="0" w:beforeAutospacing="0" w:after="0" w:afterAutospacing="0"/>
        <w:textAlignment w:val="baseline"/>
        <w:rPr>
          <w:rFonts w:ascii="Calibri" w:hAnsi="Calibri" w:cs="Calibri"/>
        </w:rPr>
      </w:pPr>
      <w:r w:rsidRPr="00287AEC">
        <w:rPr>
          <w:rStyle w:val="eop"/>
          <w:rFonts w:ascii="Calibri" w:eastAsiaTheme="majorEastAsia" w:hAnsi="Calibri" w:cs="Calibri"/>
          <w:color w:val="2F3639"/>
        </w:rPr>
        <w:t> </w:t>
      </w:r>
    </w:p>
    <w:p w14:paraId="0F9AE41E" w14:textId="77777777" w:rsidR="00CE138C" w:rsidRPr="00287AEC" w:rsidRDefault="00CE138C" w:rsidP="00CE138C">
      <w:pPr>
        <w:spacing w:after="0" w:line="240" w:lineRule="auto"/>
        <w:rPr>
          <w:rFonts w:ascii="Calibri" w:eastAsia="Times New Roman" w:hAnsi="Calibri" w:cs="Calibri"/>
          <w:b/>
          <w:bCs/>
          <w:color w:val="000000"/>
          <w:kern w:val="0"/>
          <w14:ligatures w14:val="none"/>
        </w:rPr>
      </w:pPr>
      <w:r w:rsidRPr="00287AEC">
        <w:rPr>
          <w:rFonts w:ascii="Calibri" w:eastAsia="Times New Roman" w:hAnsi="Calibri" w:cs="Calibri"/>
          <w:b/>
          <w:bCs/>
          <w:color w:val="000000"/>
          <w:kern w:val="0"/>
          <w14:ligatures w14:val="none"/>
        </w:rPr>
        <w:t>Retro-Commissioning (RCx)</w:t>
      </w:r>
    </w:p>
    <w:p w14:paraId="442E1882" w14:textId="77777777" w:rsidR="00CE138C" w:rsidRPr="00287AEC" w:rsidRDefault="00CE138C" w:rsidP="00CE138C">
      <w:pPr>
        <w:spacing w:after="0" w:line="240" w:lineRule="auto"/>
        <w:rPr>
          <w:rFonts w:ascii="Calibri" w:eastAsia="Times New Roman" w:hAnsi="Calibri" w:cs="Calibri"/>
          <w:color w:val="000000"/>
          <w:kern w:val="0"/>
          <w14:ligatures w14:val="none"/>
        </w:rPr>
      </w:pPr>
      <w:r w:rsidRPr="00287AEC">
        <w:rPr>
          <w:rFonts w:ascii="Calibri" w:eastAsia="Times New Roman" w:hAnsi="Calibri" w:cs="Calibri"/>
          <w:color w:val="000000"/>
          <w:kern w:val="0"/>
          <w14:ligatures w14:val="none"/>
        </w:rPr>
        <w:t>We are seeking candidates with experience in retro-commissioning (RCx). Think of retro-commissioning as a comprehensive tune-up for all major building systems. The ideal candidate will have a proven track record of identifying and implementing low-cost projects that significantly reduce energy consumption, enhance operational savings, and achieve a typical payback within two years.</w:t>
      </w:r>
    </w:p>
    <w:p w14:paraId="376F0340" w14:textId="77777777" w:rsidR="00CE138C" w:rsidRPr="00287AEC" w:rsidRDefault="00CE138C" w:rsidP="00CE138C">
      <w:pPr>
        <w:spacing w:after="0" w:line="240" w:lineRule="auto"/>
        <w:rPr>
          <w:rFonts w:ascii="Calibri" w:eastAsia="Times New Roman" w:hAnsi="Calibri" w:cs="Calibri"/>
          <w:color w:val="000000"/>
          <w:kern w:val="0"/>
          <w14:ligatures w14:val="none"/>
        </w:rPr>
      </w:pPr>
    </w:p>
    <w:p w14:paraId="38DC87CA" w14:textId="77777777" w:rsidR="00CE138C" w:rsidRDefault="00CE138C" w:rsidP="00CE138C">
      <w:pPr>
        <w:spacing w:after="0" w:line="240" w:lineRule="auto"/>
        <w:rPr>
          <w:rFonts w:ascii="Calibri" w:eastAsia="Times New Roman" w:hAnsi="Calibri" w:cs="Calibri"/>
          <w:color w:val="000000"/>
          <w:kern w:val="0"/>
          <w14:ligatures w14:val="none"/>
        </w:rPr>
      </w:pPr>
      <w:r w:rsidRPr="00287AEC">
        <w:rPr>
          <w:rFonts w:ascii="Calibri" w:eastAsia="Times New Roman" w:hAnsi="Calibri" w:cs="Calibri"/>
          <w:b/>
          <w:bCs/>
          <w:color w:val="000000"/>
          <w:kern w:val="0"/>
          <w14:ligatures w14:val="none"/>
        </w:rPr>
        <w:t xml:space="preserve">Continuous-Commissioning (CCx) </w:t>
      </w:r>
      <w:r w:rsidRPr="00287AEC">
        <w:rPr>
          <w:rFonts w:ascii="Calibri" w:eastAsia="Times New Roman" w:hAnsi="Calibri" w:cs="Calibri"/>
          <w:color w:val="000000"/>
          <w:kern w:val="0"/>
          <w14:ligatures w14:val="none"/>
        </w:rPr>
        <w:t>is highly desirable. Utilizing real-time monitoring software, the candidate should be proficient in collecting and analyzing data to track asset operational performance, ensuring that systems run within specified tolerances, activate during required usage times, and maintain peak efficiency. The ability to identify and address deviations is crucial.</w:t>
      </w:r>
    </w:p>
    <w:p w14:paraId="38F1ADFF" w14:textId="77777777" w:rsidR="00287AEC" w:rsidRPr="00287AEC" w:rsidRDefault="00287AEC" w:rsidP="00CE138C">
      <w:pPr>
        <w:spacing w:after="0" w:line="240" w:lineRule="auto"/>
        <w:rPr>
          <w:rFonts w:ascii="Calibri" w:eastAsia="Times New Roman" w:hAnsi="Calibri" w:cs="Calibri"/>
          <w:color w:val="000000"/>
          <w:kern w:val="0"/>
          <w14:ligatures w14:val="none"/>
        </w:rPr>
      </w:pPr>
    </w:p>
    <w:p w14:paraId="1ABC1183" w14:textId="08B5CB3D" w:rsidR="00CE138C" w:rsidRPr="00287AEC" w:rsidRDefault="00287AEC" w:rsidP="00287AEC">
      <w:pPr>
        <w:pStyle w:val="paragraph"/>
        <w:spacing w:before="0" w:beforeAutospacing="0" w:after="0" w:afterAutospacing="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b/>
          <w:bCs/>
          <w:color w:val="2F3639"/>
        </w:rPr>
        <w:t>Business Development</w:t>
      </w:r>
      <w:r w:rsidRPr="00287AEC">
        <w:rPr>
          <w:rStyle w:val="normaltextrun"/>
          <w:rFonts w:ascii="Calibri" w:eastAsiaTheme="majorEastAsia" w:hAnsi="Calibri" w:cs="Calibri"/>
          <w:color w:val="2F3639"/>
        </w:rPr>
        <w:t>: </w:t>
      </w:r>
      <w:r w:rsidR="00CE138C" w:rsidRPr="00287AEC">
        <w:rPr>
          <w:rStyle w:val="normaltextrun"/>
          <w:rFonts w:ascii="Calibri" w:eastAsiaTheme="majorEastAsia" w:hAnsi="Calibri" w:cs="Calibri"/>
          <w:color w:val="2F3639"/>
          <w:shd w:val="clear" w:color="auto" w:fill="FFFFFF"/>
        </w:rPr>
        <w:t>ALPHA’s s</w:t>
      </w:r>
      <w:r w:rsidR="00CE138C" w:rsidRPr="00287AEC">
        <w:rPr>
          <w:rStyle w:val="normaltextrun"/>
          <w:rFonts w:ascii="Calibri" w:eastAsiaTheme="majorEastAsia" w:hAnsi="Calibri" w:cs="Calibri"/>
          <w:color w:val="2F3639"/>
          <w:shd w:val="clear" w:color="auto" w:fill="FFFFFF"/>
        </w:rPr>
        <w:t>enior energy engineers require a blend of technical expertise and advanced interpersonal skills to drive project success, bridging the gap between complex technical data and diverse stakeholders. Key interpersonal abilities include mentorship of junior engineers, strategic communication for both technical and non-technical audiences, and collaborative teamwork across multidisciplinary teams   Relationship-based selling for a Senior Energy Engineer involves acting as a trusted technical advisor rather than a traditional salesperson, fostering long-term partnerships with clients to solve complex energy, sustainability, and efficiency challenges. This approach requires combining deep technical expertise with interpersonal skills to drive revenue through consultative, high-value, and often long-cycle sales.</w:t>
      </w:r>
    </w:p>
    <w:p w14:paraId="1E0EB268" w14:textId="77777777" w:rsidR="00287AEC" w:rsidRDefault="00287AEC" w:rsidP="00287AEC">
      <w:pPr>
        <w:pStyle w:val="paragraph"/>
        <w:spacing w:before="0" w:beforeAutospacing="0" w:after="0" w:afterAutospacing="0"/>
        <w:textAlignment w:val="baseline"/>
        <w:rPr>
          <w:rStyle w:val="normaltextrun"/>
          <w:rFonts w:ascii="Calibri" w:eastAsiaTheme="majorEastAsia" w:hAnsi="Calibri" w:cs="Calibri"/>
          <w:color w:val="2F3639"/>
          <w:shd w:val="clear" w:color="auto" w:fill="FFFFFF"/>
        </w:rPr>
      </w:pPr>
    </w:p>
    <w:p w14:paraId="46C541CE" w14:textId="7A9415A1" w:rsidR="00CE138C" w:rsidRPr="00287AEC" w:rsidRDefault="00CE138C" w:rsidP="00287AEC">
      <w:pPr>
        <w:pStyle w:val="paragraph"/>
        <w:spacing w:before="0" w:beforeAutospacing="0" w:after="0" w:afterAutospacing="0"/>
        <w:textAlignment w:val="baseline"/>
        <w:rPr>
          <w:rStyle w:val="normaltextrun"/>
          <w:rFonts w:ascii="Calibri" w:eastAsiaTheme="majorEastAsia" w:hAnsi="Calibri" w:cs="Calibri"/>
          <w:b/>
          <w:bCs/>
          <w:color w:val="2F3639"/>
          <w:shd w:val="clear" w:color="auto" w:fill="FFFFFF"/>
        </w:rPr>
      </w:pPr>
      <w:r w:rsidRPr="00287AEC">
        <w:rPr>
          <w:rStyle w:val="normaltextrun"/>
          <w:rFonts w:ascii="Calibri" w:eastAsiaTheme="majorEastAsia" w:hAnsi="Calibri" w:cs="Calibri"/>
          <w:b/>
          <w:bCs/>
          <w:color w:val="2F3639"/>
          <w:shd w:val="clear" w:color="auto" w:fill="FFFFFF"/>
        </w:rPr>
        <w:t>Serve as a trusted advisor:</w:t>
      </w:r>
    </w:p>
    <w:p w14:paraId="187A5FA5" w14:textId="2379E7B5" w:rsidR="00CE138C" w:rsidRPr="00287AEC" w:rsidRDefault="00CE138C" w:rsidP="00287AEC">
      <w:pPr>
        <w:pStyle w:val="paragraph"/>
        <w:numPr>
          <w:ilvl w:val="0"/>
          <w:numId w:val="40"/>
        </w:numPr>
        <w:spacing w:before="0" w:beforeAutospacing="0" w:after="0" w:afterAutospacing="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color w:val="2F3639"/>
          <w:shd w:val="clear" w:color="auto" w:fill="FFFFFF"/>
        </w:rPr>
        <w:t>Utilize knowledge in energy management to guide customers toward optimal solutions.</w:t>
      </w:r>
    </w:p>
    <w:p w14:paraId="29B3EE52" w14:textId="0BCF9264" w:rsidR="00CE138C" w:rsidRPr="00287AEC" w:rsidRDefault="00CE138C" w:rsidP="00CE138C">
      <w:pPr>
        <w:pStyle w:val="paragraph"/>
        <w:numPr>
          <w:ilvl w:val="0"/>
          <w:numId w:val="40"/>
        </w:numPr>
        <w:spacing w:after="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color w:val="2F3639"/>
          <w:shd w:val="clear" w:color="auto" w:fill="FFFFFF"/>
        </w:rPr>
        <w:t>Build enduring relationships with clients rather than focusing solely on one-off transactions, which is crucial for retaining clients in the energy sector.</w:t>
      </w:r>
    </w:p>
    <w:p w14:paraId="76CA8E29" w14:textId="5AF25932" w:rsidR="00CE138C" w:rsidRPr="00287AEC" w:rsidRDefault="00CE138C" w:rsidP="00CE138C">
      <w:pPr>
        <w:pStyle w:val="paragraph"/>
        <w:numPr>
          <w:ilvl w:val="0"/>
          <w:numId w:val="40"/>
        </w:numPr>
        <w:spacing w:after="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color w:val="2F3639"/>
          <w:shd w:val="clear" w:color="auto" w:fill="FFFFFF"/>
        </w:rPr>
        <w:t xml:space="preserve">Act in the customer's best interest, which fosters trust and establishes the engineer as a, or </w:t>
      </w:r>
      <w:r w:rsidRPr="00287AEC">
        <w:rPr>
          <w:rStyle w:val="normaltextrun"/>
          <w:rFonts w:ascii="Calibri" w:eastAsiaTheme="majorEastAsia" w:hAnsi="Calibri" w:cs="Calibri"/>
          <w:color w:val="2F3639"/>
          <w:shd w:val="clear" w:color="auto" w:fill="FFFFFF"/>
        </w:rPr>
        <w:t>the</w:t>
      </w:r>
      <w:r w:rsidRPr="00287AEC">
        <w:rPr>
          <w:rStyle w:val="normaltextrun"/>
          <w:rFonts w:ascii="Calibri" w:eastAsiaTheme="majorEastAsia" w:hAnsi="Calibri" w:cs="Calibri"/>
          <w:color w:val="2F3639"/>
          <w:shd w:val="clear" w:color="auto" w:fill="FFFFFF"/>
        </w:rPr>
        <w:t xml:space="preserve"> primary technical resource.</w:t>
      </w:r>
    </w:p>
    <w:p w14:paraId="0A5CC017" w14:textId="77777777" w:rsidR="00CE138C" w:rsidRPr="00287AEC" w:rsidRDefault="00CE138C" w:rsidP="00287AEC">
      <w:pPr>
        <w:pStyle w:val="paragraph"/>
        <w:spacing w:before="0" w:beforeAutospacing="0" w:after="0" w:afterAutospacing="0"/>
        <w:textAlignment w:val="baseline"/>
        <w:rPr>
          <w:rStyle w:val="normaltextrun"/>
          <w:rFonts w:ascii="Calibri" w:eastAsiaTheme="majorEastAsia" w:hAnsi="Calibri" w:cs="Calibri"/>
          <w:b/>
          <w:bCs/>
          <w:color w:val="2F3639"/>
          <w:shd w:val="clear" w:color="auto" w:fill="FFFFFF"/>
        </w:rPr>
      </w:pPr>
      <w:r w:rsidRPr="00287AEC">
        <w:rPr>
          <w:rStyle w:val="normaltextrun"/>
          <w:rFonts w:ascii="Calibri" w:eastAsiaTheme="majorEastAsia" w:hAnsi="Calibri" w:cs="Calibri"/>
          <w:b/>
          <w:bCs/>
          <w:color w:val="2F3639"/>
          <w:shd w:val="clear" w:color="auto" w:fill="FFFFFF"/>
        </w:rPr>
        <w:t>Strategic relationship management:</w:t>
      </w:r>
    </w:p>
    <w:p w14:paraId="2341F498" w14:textId="34E7F9D8" w:rsidR="00CE138C" w:rsidRPr="00287AEC" w:rsidRDefault="00CE138C" w:rsidP="00287AEC">
      <w:pPr>
        <w:pStyle w:val="paragraph"/>
        <w:numPr>
          <w:ilvl w:val="0"/>
          <w:numId w:val="41"/>
        </w:numPr>
        <w:spacing w:before="0" w:beforeAutospacing="0" w:after="0" w:afterAutospacing="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color w:val="2F3639"/>
          <w:shd w:val="clear" w:color="auto" w:fill="FFFFFF"/>
        </w:rPr>
        <w:t xml:space="preserve">Cultivate relationships with decision-makers, including energy executives, program managers, energy project developers OEM representatives </w:t>
      </w:r>
      <w:r w:rsidR="00287AEC" w:rsidRPr="00287AEC">
        <w:rPr>
          <w:rStyle w:val="normaltextrun"/>
          <w:rFonts w:ascii="Calibri" w:eastAsiaTheme="majorEastAsia" w:hAnsi="Calibri" w:cs="Calibri"/>
          <w:color w:val="2F3639"/>
          <w:shd w:val="clear" w:color="auto" w:fill="FFFFFF"/>
        </w:rPr>
        <w:t>etc.</w:t>
      </w:r>
    </w:p>
    <w:p w14:paraId="34513493" w14:textId="0FCF42B4" w:rsidR="00CE138C" w:rsidRPr="00287AEC" w:rsidRDefault="00CE138C" w:rsidP="00CE138C">
      <w:pPr>
        <w:pStyle w:val="paragraph"/>
        <w:numPr>
          <w:ilvl w:val="0"/>
          <w:numId w:val="41"/>
        </w:numPr>
        <w:spacing w:after="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color w:val="2F3639"/>
          <w:shd w:val="clear" w:color="auto" w:fill="FFFFFF"/>
        </w:rPr>
        <w:t>Network within professional organizations to build industry connections and visibility.</w:t>
      </w:r>
    </w:p>
    <w:p w14:paraId="2A5ABE93" w14:textId="1D3EA333" w:rsidR="00CE138C" w:rsidRPr="00287AEC" w:rsidRDefault="00CE138C" w:rsidP="00CE138C">
      <w:pPr>
        <w:pStyle w:val="paragraph"/>
        <w:numPr>
          <w:ilvl w:val="0"/>
          <w:numId w:val="41"/>
        </w:numPr>
        <w:spacing w:after="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color w:val="2F3639"/>
          <w:shd w:val="clear" w:color="auto" w:fill="FFFFFF"/>
        </w:rPr>
        <w:t>Work with internal teams (Program Principals, Program Mangers, Project Managers, Sales and Marketing) to align technical solutions with client needs.</w:t>
      </w:r>
    </w:p>
    <w:p w14:paraId="237F6049" w14:textId="0968C35A" w:rsidR="00CE138C" w:rsidRPr="00287AEC" w:rsidRDefault="00287AEC" w:rsidP="00CE138C">
      <w:pPr>
        <w:pStyle w:val="paragraph"/>
        <w:spacing w:after="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b/>
          <w:bCs/>
          <w:color w:val="2F3639"/>
          <w:shd w:val="clear" w:color="auto" w:fill="FFFFFF"/>
        </w:rPr>
        <w:t>Lead t</w:t>
      </w:r>
      <w:r w:rsidR="00CE138C" w:rsidRPr="00287AEC">
        <w:rPr>
          <w:rStyle w:val="normaltextrun"/>
          <w:rFonts w:ascii="Calibri" w:eastAsiaTheme="majorEastAsia" w:hAnsi="Calibri" w:cs="Calibri"/>
          <w:b/>
          <w:bCs/>
          <w:color w:val="2F3639"/>
          <w:shd w:val="clear" w:color="auto" w:fill="FFFFFF"/>
        </w:rPr>
        <w:t>echnical sales process</w:t>
      </w:r>
      <w:r w:rsidR="00CE138C" w:rsidRPr="00287AEC">
        <w:rPr>
          <w:rStyle w:val="normaltextrun"/>
          <w:rFonts w:ascii="Calibri" w:eastAsiaTheme="majorEastAsia" w:hAnsi="Calibri" w:cs="Calibri"/>
          <w:color w:val="2F3639"/>
          <w:shd w:val="clear" w:color="auto" w:fill="FFFFFF"/>
        </w:rPr>
        <w:t>:  -Develop custom proposals that feature energy service offerings and integrated asset management solutions.</w:t>
      </w:r>
    </w:p>
    <w:p w14:paraId="02A0687A" w14:textId="0816DA56" w:rsidR="00CE138C" w:rsidRPr="00287AEC" w:rsidRDefault="00287AEC" w:rsidP="00CE138C">
      <w:pPr>
        <w:pStyle w:val="paragraph"/>
        <w:spacing w:after="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b/>
          <w:bCs/>
          <w:color w:val="2F3639"/>
          <w:shd w:val="clear" w:color="auto" w:fill="FFFFFF"/>
        </w:rPr>
        <w:t xml:space="preserve">Provide </w:t>
      </w:r>
      <w:r>
        <w:rPr>
          <w:rStyle w:val="normaltextrun"/>
          <w:rFonts w:ascii="Calibri" w:eastAsiaTheme="majorEastAsia" w:hAnsi="Calibri" w:cs="Calibri"/>
          <w:b/>
          <w:bCs/>
          <w:color w:val="2F3639"/>
          <w:shd w:val="clear" w:color="auto" w:fill="FFFFFF"/>
        </w:rPr>
        <w:t>s</w:t>
      </w:r>
      <w:r w:rsidR="00CE138C" w:rsidRPr="00287AEC">
        <w:rPr>
          <w:rStyle w:val="normaltextrun"/>
          <w:rFonts w:ascii="Calibri" w:eastAsiaTheme="majorEastAsia" w:hAnsi="Calibri" w:cs="Calibri"/>
          <w:b/>
          <w:bCs/>
          <w:color w:val="2F3639"/>
          <w:shd w:val="clear" w:color="auto" w:fill="FFFFFF"/>
        </w:rPr>
        <w:t xml:space="preserve">ales </w:t>
      </w:r>
      <w:r>
        <w:rPr>
          <w:rStyle w:val="normaltextrun"/>
          <w:rFonts w:ascii="Calibri" w:eastAsiaTheme="majorEastAsia" w:hAnsi="Calibri" w:cs="Calibri"/>
          <w:b/>
          <w:bCs/>
          <w:color w:val="2F3639"/>
          <w:shd w:val="clear" w:color="auto" w:fill="FFFFFF"/>
        </w:rPr>
        <w:t>c</w:t>
      </w:r>
      <w:r w:rsidR="00CE138C" w:rsidRPr="00287AEC">
        <w:rPr>
          <w:rStyle w:val="normaltextrun"/>
          <w:rFonts w:ascii="Calibri" w:eastAsiaTheme="majorEastAsia" w:hAnsi="Calibri" w:cs="Calibri"/>
          <w:b/>
          <w:bCs/>
          <w:color w:val="2F3639"/>
          <w:shd w:val="clear" w:color="auto" w:fill="FFFFFF"/>
        </w:rPr>
        <w:t xml:space="preserve">ycle </w:t>
      </w:r>
      <w:r>
        <w:rPr>
          <w:rStyle w:val="normaltextrun"/>
          <w:rFonts w:ascii="Calibri" w:eastAsiaTheme="majorEastAsia" w:hAnsi="Calibri" w:cs="Calibri"/>
          <w:b/>
          <w:bCs/>
          <w:color w:val="2F3639"/>
          <w:shd w:val="clear" w:color="auto" w:fill="FFFFFF"/>
        </w:rPr>
        <w:t>s</w:t>
      </w:r>
      <w:r w:rsidR="00CE138C" w:rsidRPr="00287AEC">
        <w:rPr>
          <w:rStyle w:val="normaltextrun"/>
          <w:rFonts w:ascii="Calibri" w:eastAsiaTheme="majorEastAsia" w:hAnsi="Calibri" w:cs="Calibri"/>
          <w:b/>
          <w:bCs/>
          <w:color w:val="2F3639"/>
          <w:shd w:val="clear" w:color="auto" w:fill="FFFFFF"/>
        </w:rPr>
        <w:t>upport</w:t>
      </w:r>
      <w:r w:rsidR="00CE138C" w:rsidRPr="00287AEC">
        <w:rPr>
          <w:rStyle w:val="normaltextrun"/>
          <w:rFonts w:ascii="Calibri" w:eastAsiaTheme="majorEastAsia" w:hAnsi="Calibri" w:cs="Calibri"/>
          <w:color w:val="2F3639"/>
          <w:shd w:val="clear" w:color="auto" w:fill="FFFFFF"/>
        </w:rPr>
        <w:t>: Engaging from initial discovery, proposal development, shortlist interview and supporting technical discussions final contract negotiations.</w:t>
      </w:r>
    </w:p>
    <w:p w14:paraId="48DC992C" w14:textId="4FF282E2" w:rsidR="00CE138C" w:rsidRPr="00287AEC" w:rsidRDefault="00CE138C" w:rsidP="00CE138C">
      <w:pPr>
        <w:pStyle w:val="paragraph"/>
        <w:spacing w:before="0" w:beforeAutospacing="0" w:after="0" w:afterAutospacing="0"/>
        <w:textAlignment w:val="baseline"/>
        <w:rPr>
          <w:rStyle w:val="normaltextrun"/>
          <w:rFonts w:ascii="Calibri" w:eastAsiaTheme="majorEastAsia" w:hAnsi="Calibri" w:cs="Calibri"/>
          <w:color w:val="2F3639"/>
          <w:shd w:val="clear" w:color="auto" w:fill="FFFFFF"/>
        </w:rPr>
      </w:pPr>
      <w:r w:rsidRPr="00287AEC">
        <w:rPr>
          <w:rStyle w:val="normaltextrun"/>
          <w:rFonts w:ascii="Calibri" w:eastAsiaTheme="majorEastAsia" w:hAnsi="Calibri" w:cs="Calibri"/>
          <w:b/>
          <w:bCs/>
          <w:color w:val="2F3639"/>
          <w:shd w:val="clear" w:color="auto" w:fill="FFFFFF"/>
        </w:rPr>
        <w:t>Key Competencies</w:t>
      </w:r>
      <w:r w:rsidR="00287AEC">
        <w:rPr>
          <w:rStyle w:val="normaltextrun"/>
          <w:rFonts w:ascii="Calibri" w:eastAsiaTheme="majorEastAsia" w:hAnsi="Calibri" w:cs="Calibri"/>
          <w:color w:val="2F3639"/>
          <w:shd w:val="clear" w:color="auto" w:fill="FFFFFF"/>
        </w:rPr>
        <w:t xml:space="preserve">: </w:t>
      </w:r>
      <w:r w:rsidRPr="00287AEC">
        <w:rPr>
          <w:rStyle w:val="normaltextrun"/>
          <w:rFonts w:ascii="Calibri" w:eastAsiaTheme="majorEastAsia" w:hAnsi="Calibri" w:cs="Calibri"/>
          <w:color w:val="2F3639"/>
          <w:shd w:val="clear" w:color="auto" w:fill="FFFFFF"/>
        </w:rPr>
        <w:t>Strong communications skills.  Translating complex technical data into clear, compelling, executive-level business cases. Ability to contribute to sales goals, sales forecast etc.</w:t>
      </w:r>
    </w:p>
    <w:p w14:paraId="0B7C71BA" w14:textId="39B2C36B" w:rsidR="00287AEC" w:rsidRDefault="00287AEC">
      <w:pPr>
        <w:rPr>
          <w:rStyle w:val="normaltextrun"/>
          <w:rFonts w:ascii="Calibri" w:eastAsiaTheme="majorEastAsia" w:hAnsi="Calibri" w:cs="Calibri"/>
          <w:color w:val="2F3639"/>
          <w:kern w:val="0"/>
          <w:shd w:val="clear" w:color="auto" w:fill="FFFFFF"/>
          <w14:ligatures w14:val="none"/>
        </w:rPr>
      </w:pPr>
      <w:r>
        <w:rPr>
          <w:rStyle w:val="normaltextrun"/>
          <w:rFonts w:ascii="Calibri" w:eastAsiaTheme="majorEastAsia" w:hAnsi="Calibri" w:cs="Calibri"/>
          <w:color w:val="2F3639"/>
          <w:shd w:val="clear" w:color="auto" w:fill="FFFFFF"/>
        </w:rPr>
        <w:br w:type="page"/>
      </w:r>
    </w:p>
    <w:p w14:paraId="19FFB42B" w14:textId="77777777" w:rsidR="00CE138C" w:rsidRPr="00287AEC" w:rsidRDefault="00CE138C" w:rsidP="009A1B4D">
      <w:pPr>
        <w:pStyle w:val="paragraph"/>
        <w:spacing w:before="0" w:beforeAutospacing="0" w:after="0" w:afterAutospacing="0"/>
        <w:textAlignment w:val="baseline"/>
        <w:rPr>
          <w:rStyle w:val="normaltextrun"/>
          <w:rFonts w:ascii="Calibri" w:eastAsiaTheme="majorEastAsia" w:hAnsi="Calibri" w:cs="Calibri"/>
          <w:color w:val="2F3639"/>
          <w:shd w:val="clear" w:color="auto" w:fill="FFFFFF"/>
        </w:rPr>
      </w:pPr>
    </w:p>
    <w:p w14:paraId="0142AEEF" w14:textId="1A825158" w:rsidR="001A195E" w:rsidRPr="00287AEC" w:rsidRDefault="00287AEC" w:rsidP="0076378E">
      <w:pPr>
        <w:spacing w:after="0" w:line="240" w:lineRule="auto"/>
        <w:rPr>
          <w:rFonts w:ascii="Calibri" w:eastAsia="Times New Roman" w:hAnsi="Calibri" w:cs="Calibri"/>
          <w:color w:val="000000"/>
          <w:kern w:val="0"/>
          <w14:ligatures w14:val="none"/>
        </w:rPr>
      </w:pPr>
      <w:r w:rsidRPr="00287AEC">
        <w:rPr>
          <w:rStyle w:val="normaltextrun"/>
          <w:rFonts w:ascii="Calibri" w:eastAsiaTheme="majorEastAsia" w:hAnsi="Calibri" w:cs="Calibri"/>
          <w:color w:val="2F3639"/>
        </w:rPr>
        <w:t>As part of this role, you will be c</w:t>
      </w:r>
      <w:r w:rsidR="001A195E" w:rsidRPr="00287AEC">
        <w:rPr>
          <w:rStyle w:val="normaltextrun"/>
          <w:rFonts w:ascii="Calibri" w:eastAsiaTheme="majorEastAsia" w:hAnsi="Calibri" w:cs="Calibri"/>
          <w:color w:val="2F3639"/>
        </w:rPr>
        <w:t xml:space="preserve">ollaborating with </w:t>
      </w:r>
      <w:r w:rsidR="00CE138C" w:rsidRPr="00287AEC">
        <w:rPr>
          <w:rStyle w:val="normaltextrun"/>
          <w:rFonts w:ascii="Calibri" w:eastAsiaTheme="majorEastAsia" w:hAnsi="Calibri" w:cs="Calibri"/>
          <w:color w:val="2F3639"/>
        </w:rPr>
        <w:t>ALPHA</w:t>
      </w:r>
      <w:r w:rsidR="004E41A7" w:rsidRPr="00287AEC">
        <w:rPr>
          <w:rStyle w:val="normaltextrun"/>
          <w:rFonts w:ascii="Calibri" w:eastAsiaTheme="majorEastAsia" w:hAnsi="Calibri" w:cs="Calibri"/>
          <w:color w:val="2F3639"/>
        </w:rPr>
        <w:t xml:space="preserve"> Facilities Solutions </w:t>
      </w:r>
      <w:r w:rsidR="00CE138C" w:rsidRPr="00287AEC">
        <w:rPr>
          <w:rStyle w:val="normaltextrun"/>
          <w:rFonts w:ascii="Calibri" w:eastAsiaTheme="majorEastAsia" w:hAnsi="Calibri" w:cs="Calibri"/>
          <w:color w:val="2F3639"/>
        </w:rPr>
        <w:t>l</w:t>
      </w:r>
      <w:r w:rsidR="004E41A7" w:rsidRPr="00287AEC">
        <w:rPr>
          <w:rStyle w:val="normaltextrun"/>
          <w:rFonts w:ascii="Calibri" w:eastAsiaTheme="majorEastAsia" w:hAnsi="Calibri" w:cs="Calibri"/>
          <w:color w:val="2F3639"/>
        </w:rPr>
        <w:t xml:space="preserve">eadership </w:t>
      </w:r>
      <w:r w:rsidR="001A195E" w:rsidRPr="00287AEC">
        <w:rPr>
          <w:rStyle w:val="normaltextrun"/>
          <w:rFonts w:ascii="Calibri" w:eastAsiaTheme="majorEastAsia" w:hAnsi="Calibri" w:cs="Calibri"/>
          <w:color w:val="2F3639"/>
        </w:rPr>
        <w:t xml:space="preserve">on strategic </w:t>
      </w:r>
      <w:r w:rsidR="006A16CE" w:rsidRPr="00287AEC">
        <w:rPr>
          <w:rStyle w:val="normaltextrun"/>
          <w:rFonts w:ascii="Calibri" w:eastAsiaTheme="majorEastAsia" w:hAnsi="Calibri" w:cs="Calibri"/>
          <w:color w:val="2F3639"/>
        </w:rPr>
        <w:t xml:space="preserve">objectives, </w:t>
      </w:r>
      <w:r w:rsidR="00C571D8" w:rsidRPr="00287AEC">
        <w:rPr>
          <w:rStyle w:val="normaltextrun"/>
          <w:rFonts w:ascii="Calibri" w:eastAsiaTheme="majorEastAsia" w:hAnsi="Calibri" w:cs="Calibri"/>
          <w:color w:val="2F3639"/>
        </w:rPr>
        <w:t xml:space="preserve">while </w:t>
      </w:r>
      <w:r w:rsidR="00CE138C" w:rsidRPr="00287AEC">
        <w:rPr>
          <w:rStyle w:val="normaltextrun"/>
          <w:rFonts w:ascii="Calibri" w:eastAsiaTheme="majorEastAsia" w:hAnsi="Calibri" w:cs="Calibri"/>
          <w:color w:val="2F3639"/>
        </w:rPr>
        <w:t>l</w:t>
      </w:r>
      <w:r w:rsidR="00C571D8" w:rsidRPr="00287AEC">
        <w:rPr>
          <w:rStyle w:val="normaltextrun"/>
          <w:rFonts w:ascii="Calibri" w:eastAsiaTheme="majorEastAsia" w:hAnsi="Calibri" w:cs="Calibri"/>
          <w:color w:val="2F3639"/>
        </w:rPr>
        <w:t xml:space="preserve">eading and </w:t>
      </w:r>
      <w:r w:rsidR="00CE138C" w:rsidRPr="00287AEC">
        <w:rPr>
          <w:rStyle w:val="normaltextrun"/>
          <w:rFonts w:ascii="Calibri" w:eastAsiaTheme="majorEastAsia" w:hAnsi="Calibri" w:cs="Calibri"/>
          <w:color w:val="2F3639"/>
        </w:rPr>
        <w:t>s</w:t>
      </w:r>
      <w:r w:rsidR="00C571D8" w:rsidRPr="00287AEC">
        <w:rPr>
          <w:rStyle w:val="normaltextrun"/>
          <w:rFonts w:ascii="Calibri" w:eastAsiaTheme="majorEastAsia" w:hAnsi="Calibri" w:cs="Calibri"/>
          <w:color w:val="2F3639"/>
        </w:rPr>
        <w:t xml:space="preserve">upporting business development opportunities with federal, state, municipal, institutional, commercial and industrial </w:t>
      </w:r>
      <w:r w:rsidR="00C4638E" w:rsidRPr="00287AEC">
        <w:rPr>
          <w:rStyle w:val="normaltextrun"/>
          <w:rFonts w:ascii="Calibri" w:eastAsiaTheme="majorEastAsia" w:hAnsi="Calibri" w:cs="Calibri"/>
          <w:color w:val="2F3639"/>
        </w:rPr>
        <w:t>entities.</w:t>
      </w:r>
      <w:r w:rsidR="00FA3790" w:rsidRPr="00287AEC">
        <w:rPr>
          <w:rStyle w:val="normaltextrun"/>
          <w:rFonts w:ascii="Calibri" w:eastAsiaTheme="majorEastAsia" w:hAnsi="Calibri" w:cs="Calibri"/>
          <w:color w:val="2F3639"/>
        </w:rPr>
        <w:t xml:space="preserve"> </w:t>
      </w:r>
      <w:r w:rsidR="00FA3790" w:rsidRPr="00287AEC">
        <w:rPr>
          <w:rFonts w:ascii="Calibri" w:eastAsiaTheme="majorEastAsia" w:hAnsi="Calibri" w:cs="Calibri"/>
          <w:color w:val="2F3639"/>
        </w:rPr>
        <w:t>Develop compliant technical narratives, system descriptions, and energy strategies aligned with solicitation requirements</w:t>
      </w:r>
      <w:r w:rsidR="00AC08EE" w:rsidRPr="00287AEC">
        <w:rPr>
          <w:rFonts w:ascii="Calibri" w:eastAsiaTheme="majorEastAsia" w:hAnsi="Calibri" w:cs="Calibri"/>
          <w:color w:val="2F3639"/>
        </w:rPr>
        <w:t xml:space="preserve"> while </w:t>
      </w:r>
      <w:r w:rsidR="00EE183F" w:rsidRPr="00287AEC">
        <w:rPr>
          <w:rFonts w:ascii="Calibri" w:eastAsiaTheme="majorEastAsia" w:hAnsi="Calibri" w:cs="Calibri"/>
          <w:color w:val="2F3639"/>
        </w:rPr>
        <w:t>p</w:t>
      </w:r>
      <w:r w:rsidR="00AC08EE" w:rsidRPr="00287AEC">
        <w:rPr>
          <w:rFonts w:ascii="Calibri" w:eastAsiaTheme="majorEastAsia" w:hAnsi="Calibri" w:cs="Calibri"/>
          <w:color w:val="2F3639"/>
        </w:rPr>
        <w:t>articipating in pre-proposal meetings, industry days, and technical discussions with government stakeholders</w:t>
      </w:r>
      <w:r w:rsidR="00EE183F" w:rsidRPr="00287AEC">
        <w:rPr>
          <w:rFonts w:ascii="Calibri" w:eastAsiaTheme="majorEastAsia" w:hAnsi="Calibri" w:cs="Calibri"/>
          <w:color w:val="2F3639"/>
        </w:rPr>
        <w:t>.</w:t>
      </w:r>
    </w:p>
    <w:p w14:paraId="76F0EFAD" w14:textId="77777777" w:rsidR="0076378E" w:rsidRPr="00287AEC" w:rsidRDefault="0076378E" w:rsidP="009A1B4D">
      <w:pPr>
        <w:pStyle w:val="paragraph"/>
        <w:spacing w:before="0" w:beforeAutospacing="0" w:after="0" w:afterAutospacing="0"/>
        <w:textAlignment w:val="baseline"/>
        <w:rPr>
          <w:rStyle w:val="normaltextrun"/>
          <w:rFonts w:ascii="Calibri" w:eastAsiaTheme="majorEastAsia" w:hAnsi="Calibri" w:cs="Calibri"/>
          <w:color w:val="2F3639"/>
          <w:shd w:val="clear" w:color="auto" w:fill="FFFFFF"/>
        </w:rPr>
      </w:pPr>
    </w:p>
    <w:p w14:paraId="04656F02" w14:textId="218B455E" w:rsidR="009A1B4D" w:rsidRPr="00287AEC" w:rsidRDefault="009A1B4D" w:rsidP="009A1B4D">
      <w:pPr>
        <w:pStyle w:val="paragraph"/>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shd w:val="clear" w:color="auto" w:fill="FFFFFF"/>
        </w:rPr>
        <w:t>In this position, you will be expected to fulfill the following responsibilities:</w:t>
      </w:r>
      <w:r w:rsidRPr="00287AEC">
        <w:rPr>
          <w:rStyle w:val="eop"/>
          <w:rFonts w:ascii="Calibri" w:eastAsiaTheme="majorEastAsia" w:hAnsi="Calibri" w:cs="Calibri"/>
          <w:color w:val="2F3639"/>
        </w:rPr>
        <w:t> </w:t>
      </w:r>
    </w:p>
    <w:p w14:paraId="426040B2" w14:textId="1FC81D16" w:rsidR="009A1B4D" w:rsidRPr="00287AEC" w:rsidRDefault="009A1B4D" w:rsidP="009A1B4D">
      <w:pPr>
        <w:pStyle w:val="paragraph"/>
        <w:numPr>
          <w:ilvl w:val="0"/>
          <w:numId w:val="2"/>
        </w:numPr>
        <w:spacing w:before="0" w:beforeAutospacing="0" w:after="0" w:afterAutospacing="0"/>
        <w:textAlignment w:val="baseline"/>
        <w:rPr>
          <w:rStyle w:val="eop"/>
          <w:rFonts w:ascii="Calibri" w:hAnsi="Calibri" w:cs="Calibri"/>
        </w:rPr>
      </w:pPr>
      <w:r w:rsidRPr="00287AEC">
        <w:rPr>
          <w:rStyle w:val="normaltextrun"/>
          <w:rFonts w:ascii="Calibri" w:eastAsiaTheme="majorEastAsia" w:hAnsi="Calibri" w:cs="Calibri"/>
          <w:color w:val="2F3639"/>
        </w:rPr>
        <w:t>Travel to client sites in the US and abroad</w:t>
      </w:r>
      <w:r w:rsidRPr="00287AEC">
        <w:rPr>
          <w:rStyle w:val="eop"/>
          <w:rFonts w:ascii="Calibri" w:eastAsiaTheme="majorEastAsia" w:hAnsi="Calibri" w:cs="Calibri"/>
          <w:color w:val="2F3639"/>
        </w:rPr>
        <w:t> </w:t>
      </w:r>
    </w:p>
    <w:p w14:paraId="21F195C3"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Use tablets, laser meters, illuminance meters, temperature guns, cameras, IR cameras</w:t>
      </w:r>
      <w:r w:rsidRPr="00287AEC">
        <w:rPr>
          <w:rStyle w:val="eop"/>
          <w:rFonts w:ascii="Calibri" w:eastAsiaTheme="majorEastAsia" w:hAnsi="Calibri" w:cs="Calibri"/>
          <w:color w:val="2F3639"/>
        </w:rPr>
        <w:t> </w:t>
      </w:r>
    </w:p>
    <w:p w14:paraId="2CA2CF86"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Typically collect lighting types and counts, inventory HVAC equipment, note envelope construction, record space sizes and uses</w:t>
      </w:r>
      <w:r w:rsidRPr="00287AEC">
        <w:rPr>
          <w:rStyle w:val="eop"/>
          <w:rFonts w:ascii="Calibri" w:eastAsiaTheme="majorEastAsia" w:hAnsi="Calibri" w:cs="Calibri"/>
          <w:color w:val="2F3639"/>
        </w:rPr>
        <w:t> </w:t>
      </w:r>
    </w:p>
    <w:p w14:paraId="1A0AD576"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Understand fuel types, such as electricity, natural gas, district cooling, district heating and water</w:t>
      </w:r>
      <w:r w:rsidRPr="00287AEC">
        <w:rPr>
          <w:rStyle w:val="eop"/>
          <w:rFonts w:ascii="Calibri" w:eastAsiaTheme="majorEastAsia" w:hAnsi="Calibri" w:cs="Calibri"/>
          <w:color w:val="2F3639"/>
        </w:rPr>
        <w:t> </w:t>
      </w:r>
    </w:p>
    <w:p w14:paraId="59CC6DE9"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Understand utility bill rate structures for each fuel type, notably demand vs. usage, but also ratchets and blocks</w:t>
      </w:r>
      <w:r w:rsidRPr="00287AEC">
        <w:rPr>
          <w:rStyle w:val="eop"/>
          <w:rFonts w:ascii="Calibri" w:eastAsiaTheme="majorEastAsia" w:hAnsi="Calibri" w:cs="Calibri"/>
          <w:color w:val="2F3639"/>
        </w:rPr>
        <w:t> </w:t>
      </w:r>
    </w:p>
    <w:p w14:paraId="362328CE"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Extract demand, usage and cost from utility bills and create graphs</w:t>
      </w:r>
      <w:r w:rsidRPr="00287AEC">
        <w:rPr>
          <w:rStyle w:val="eop"/>
          <w:rFonts w:ascii="Calibri" w:eastAsiaTheme="majorEastAsia" w:hAnsi="Calibri" w:cs="Calibri"/>
          <w:color w:val="2F3639"/>
        </w:rPr>
        <w:t> </w:t>
      </w:r>
    </w:p>
    <w:p w14:paraId="1C7E8FAF"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Understand emissions profile for each fuel type</w:t>
      </w:r>
      <w:r w:rsidRPr="00287AEC">
        <w:rPr>
          <w:rStyle w:val="eop"/>
          <w:rFonts w:ascii="Calibri" w:eastAsiaTheme="majorEastAsia" w:hAnsi="Calibri" w:cs="Calibri"/>
          <w:color w:val="2F3639"/>
        </w:rPr>
        <w:t> </w:t>
      </w:r>
    </w:p>
    <w:p w14:paraId="4289C69B"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Understand and generate Key Performance Indicators (KPI), such as Energy Use Intensity (EUI, kBTU/ft</w:t>
      </w:r>
      <w:r w:rsidRPr="00287AEC">
        <w:rPr>
          <w:rStyle w:val="normaltextrun"/>
          <w:rFonts w:ascii="Calibri" w:eastAsiaTheme="majorEastAsia" w:hAnsi="Calibri" w:cs="Calibri"/>
          <w:color w:val="2F3639"/>
          <w:vertAlign w:val="superscript"/>
        </w:rPr>
        <w:t>2</w:t>
      </w:r>
      <w:r w:rsidRPr="00287AEC">
        <w:rPr>
          <w:rStyle w:val="normaltextrun"/>
          <w:rFonts w:ascii="Calibri" w:eastAsiaTheme="majorEastAsia" w:hAnsi="Calibri" w:cs="Calibri"/>
          <w:color w:val="2F3639"/>
        </w:rPr>
        <w:t>), Energy Cost Index (ECI, $/ft</w:t>
      </w:r>
      <w:r w:rsidRPr="00287AEC">
        <w:rPr>
          <w:rStyle w:val="normaltextrun"/>
          <w:rFonts w:ascii="Calibri" w:eastAsiaTheme="majorEastAsia" w:hAnsi="Calibri" w:cs="Calibri"/>
          <w:color w:val="2F3639"/>
          <w:vertAlign w:val="superscript"/>
        </w:rPr>
        <w:t>2</w:t>
      </w:r>
      <w:r w:rsidRPr="00287AEC">
        <w:rPr>
          <w:rStyle w:val="normaltextrun"/>
          <w:rFonts w:ascii="Calibri" w:eastAsiaTheme="majorEastAsia" w:hAnsi="Calibri" w:cs="Calibri"/>
          <w:color w:val="2F3639"/>
        </w:rPr>
        <w:t>) and Energy Emissions Index (EEI, kgCO</w:t>
      </w:r>
      <w:r w:rsidRPr="00287AEC">
        <w:rPr>
          <w:rStyle w:val="normaltextrun"/>
          <w:rFonts w:ascii="Calibri" w:eastAsiaTheme="majorEastAsia" w:hAnsi="Calibri" w:cs="Calibri"/>
          <w:color w:val="2F3639"/>
          <w:vertAlign w:val="subscript"/>
        </w:rPr>
        <w:t>2</w:t>
      </w:r>
      <w:r w:rsidRPr="00287AEC">
        <w:rPr>
          <w:rStyle w:val="normaltextrun"/>
          <w:rFonts w:ascii="Calibri" w:eastAsiaTheme="majorEastAsia" w:hAnsi="Calibri" w:cs="Calibri"/>
          <w:color w:val="2F3639"/>
        </w:rPr>
        <w:t>/ft</w:t>
      </w:r>
      <w:r w:rsidRPr="00287AEC">
        <w:rPr>
          <w:rStyle w:val="normaltextrun"/>
          <w:rFonts w:ascii="Calibri" w:eastAsiaTheme="majorEastAsia" w:hAnsi="Calibri" w:cs="Calibri"/>
          <w:color w:val="2F3639"/>
          <w:vertAlign w:val="superscript"/>
        </w:rPr>
        <w:t>2</w:t>
      </w:r>
      <w:r w:rsidRPr="00287AEC">
        <w:rPr>
          <w:rStyle w:val="normaltextrun"/>
          <w:rFonts w:ascii="Calibri" w:eastAsiaTheme="majorEastAsia" w:hAnsi="Calibri" w:cs="Calibri"/>
          <w:color w:val="2F3639"/>
        </w:rPr>
        <w:t>)</w:t>
      </w:r>
      <w:r w:rsidRPr="00287AEC">
        <w:rPr>
          <w:rStyle w:val="eop"/>
          <w:rFonts w:ascii="Calibri" w:eastAsiaTheme="majorEastAsia" w:hAnsi="Calibri" w:cs="Calibri"/>
          <w:color w:val="2F3639"/>
        </w:rPr>
        <w:t> </w:t>
      </w:r>
    </w:p>
    <w:p w14:paraId="4BF1EC3E"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Understand benchmarking tools such as EnergyStar® PortfolioManager®</w:t>
      </w:r>
      <w:r w:rsidRPr="00287AEC">
        <w:rPr>
          <w:rStyle w:val="eop"/>
          <w:rFonts w:ascii="Calibri" w:eastAsiaTheme="majorEastAsia" w:hAnsi="Calibri" w:cs="Calibri"/>
          <w:color w:val="2F3639"/>
        </w:rPr>
        <w:t> </w:t>
      </w:r>
    </w:p>
    <w:p w14:paraId="4AD8E312"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Look up lighting, HVAC equipment and envelope performance parameters such as capacities, efficiencies and R-values in manuals and other documents</w:t>
      </w:r>
      <w:r w:rsidRPr="00287AEC">
        <w:rPr>
          <w:rStyle w:val="eop"/>
          <w:rFonts w:ascii="Calibri" w:eastAsiaTheme="majorEastAsia" w:hAnsi="Calibri" w:cs="Calibri"/>
          <w:color w:val="2F3639"/>
        </w:rPr>
        <w:t> </w:t>
      </w:r>
    </w:p>
    <w:p w14:paraId="3DBB6EBD"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Compile data into energy models, ideally OpenStudio/EnergyPlus, but possibly also eQUEST or Excel</w:t>
      </w:r>
      <w:r w:rsidRPr="00287AEC">
        <w:rPr>
          <w:rStyle w:val="eop"/>
          <w:rFonts w:ascii="Calibri" w:eastAsiaTheme="majorEastAsia" w:hAnsi="Calibri" w:cs="Calibri"/>
          <w:color w:val="2F3639"/>
        </w:rPr>
        <w:t> </w:t>
      </w:r>
    </w:p>
    <w:p w14:paraId="41C3B594"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Conceptualize Energy Conservation Measures (ECM), for example, replacement of fluorescent with LED lighting, replacement of natural-gas fired furnaces with heat pumps, installation of variable speed drives, control to minimum outdoor air, replacement of windows, installation of insulation</w:t>
      </w:r>
      <w:r w:rsidRPr="00287AEC">
        <w:rPr>
          <w:rStyle w:val="eop"/>
          <w:rFonts w:ascii="Calibri" w:eastAsiaTheme="majorEastAsia" w:hAnsi="Calibri" w:cs="Calibri"/>
          <w:color w:val="2F3639"/>
        </w:rPr>
        <w:t> </w:t>
      </w:r>
    </w:p>
    <w:p w14:paraId="56E8A0A8"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Evaluate ECM technically in terms of demand, usage and emissions reduction</w:t>
      </w:r>
      <w:r w:rsidRPr="00287AEC">
        <w:rPr>
          <w:rStyle w:val="eop"/>
          <w:rFonts w:ascii="Calibri" w:eastAsiaTheme="majorEastAsia" w:hAnsi="Calibri" w:cs="Calibri"/>
          <w:color w:val="2F3639"/>
        </w:rPr>
        <w:t> </w:t>
      </w:r>
    </w:p>
    <w:p w14:paraId="37B468C4"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Evaluate ECM financially in terms of cost, simple payback period, present value, internal rate of return, savings-to-investment ratio</w:t>
      </w:r>
      <w:r w:rsidRPr="00287AEC">
        <w:rPr>
          <w:rStyle w:val="eop"/>
          <w:rFonts w:ascii="Calibri" w:eastAsiaTheme="majorEastAsia" w:hAnsi="Calibri" w:cs="Calibri"/>
          <w:color w:val="2F3639"/>
        </w:rPr>
        <w:t> </w:t>
      </w:r>
    </w:p>
    <w:p w14:paraId="113CBF5F" w14:textId="77777777" w:rsidR="009A1B4D" w:rsidRPr="00287AEC" w:rsidRDefault="009A1B4D" w:rsidP="009A1B4D">
      <w:pPr>
        <w:pStyle w:val="paragraph"/>
        <w:numPr>
          <w:ilvl w:val="0"/>
          <w:numId w:val="3"/>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Write reports that summarize the findings from these responsibilities</w:t>
      </w:r>
      <w:r w:rsidRPr="00287AEC">
        <w:rPr>
          <w:rStyle w:val="eop"/>
          <w:rFonts w:ascii="Calibri" w:eastAsiaTheme="majorEastAsia" w:hAnsi="Calibri" w:cs="Calibri"/>
          <w:color w:val="2F3639"/>
        </w:rPr>
        <w:t> </w:t>
      </w:r>
    </w:p>
    <w:p w14:paraId="3F7A1E65" w14:textId="09295208" w:rsidR="009A1B4D" w:rsidRPr="00287AEC" w:rsidRDefault="009A1B4D" w:rsidP="009A1B4D">
      <w:pPr>
        <w:pStyle w:val="paragraph"/>
        <w:numPr>
          <w:ilvl w:val="0"/>
          <w:numId w:val="3"/>
        </w:numPr>
        <w:spacing w:before="0" w:beforeAutospacing="0" w:after="0" w:afterAutospacing="0"/>
        <w:textAlignment w:val="baseline"/>
        <w:rPr>
          <w:rStyle w:val="eop"/>
          <w:rFonts w:ascii="Calibri" w:hAnsi="Calibri" w:cs="Calibri"/>
        </w:rPr>
      </w:pPr>
      <w:r w:rsidRPr="00287AEC">
        <w:rPr>
          <w:rStyle w:val="normaltextrun"/>
          <w:rFonts w:ascii="Calibri" w:eastAsiaTheme="majorEastAsia" w:hAnsi="Calibri" w:cs="Calibri"/>
          <w:color w:val="2F3639"/>
        </w:rPr>
        <w:t>Assist with continuous improvement of energy audit processes – in this context, familiarity with Python and Ruby would be useful</w:t>
      </w:r>
      <w:r w:rsidRPr="00287AEC">
        <w:rPr>
          <w:rStyle w:val="eop"/>
          <w:rFonts w:ascii="Calibri" w:eastAsiaTheme="majorEastAsia" w:hAnsi="Calibri" w:cs="Calibri"/>
          <w:color w:val="2F3639"/>
        </w:rPr>
        <w:t> </w:t>
      </w:r>
    </w:p>
    <w:p w14:paraId="56D41DF3" w14:textId="77777777" w:rsidR="009A1B4D" w:rsidRPr="00287AEC" w:rsidRDefault="009A1B4D" w:rsidP="009A1B4D">
      <w:pPr>
        <w:pStyle w:val="paragraph"/>
        <w:spacing w:before="0" w:beforeAutospacing="0" w:after="0" w:afterAutospacing="0"/>
        <w:ind w:left="720"/>
        <w:textAlignment w:val="baseline"/>
        <w:rPr>
          <w:rFonts w:ascii="Calibri" w:hAnsi="Calibri" w:cs="Calibri"/>
        </w:rPr>
      </w:pPr>
    </w:p>
    <w:p w14:paraId="2AFBFA90" w14:textId="77777777" w:rsidR="009A1B4D" w:rsidRPr="00287AEC" w:rsidRDefault="009A1B4D" w:rsidP="009A1B4D">
      <w:pPr>
        <w:pStyle w:val="paragraph"/>
        <w:spacing w:before="0" w:beforeAutospacing="0" w:after="0" w:afterAutospacing="0"/>
        <w:textAlignment w:val="baseline"/>
        <w:rPr>
          <w:rStyle w:val="normaltextrun"/>
          <w:rFonts w:ascii="Calibri" w:eastAsiaTheme="majorEastAsia" w:hAnsi="Calibri" w:cs="Calibri"/>
          <w:b/>
          <w:bCs/>
          <w:color w:val="2F3639"/>
        </w:rPr>
      </w:pPr>
    </w:p>
    <w:p w14:paraId="5CD7F179" w14:textId="77777777" w:rsidR="00287AEC" w:rsidRDefault="00287AEC">
      <w:pPr>
        <w:rPr>
          <w:rStyle w:val="normaltextrun"/>
          <w:rFonts w:ascii="Calibri" w:eastAsiaTheme="majorEastAsia" w:hAnsi="Calibri" w:cs="Calibri"/>
          <w:b/>
          <w:bCs/>
          <w:color w:val="2F3639"/>
          <w:kern w:val="0"/>
          <w14:ligatures w14:val="none"/>
        </w:rPr>
      </w:pPr>
      <w:r>
        <w:rPr>
          <w:rStyle w:val="normaltextrun"/>
          <w:rFonts w:ascii="Calibri" w:eastAsiaTheme="majorEastAsia" w:hAnsi="Calibri" w:cs="Calibri"/>
          <w:b/>
          <w:bCs/>
          <w:color w:val="2F3639"/>
        </w:rPr>
        <w:br w:type="page"/>
      </w:r>
    </w:p>
    <w:p w14:paraId="48D7F821" w14:textId="029BE134" w:rsidR="009A1B4D" w:rsidRPr="00287AEC" w:rsidRDefault="00287AEC" w:rsidP="009A1B4D">
      <w:pPr>
        <w:pStyle w:val="paragraph"/>
        <w:spacing w:before="0" w:beforeAutospacing="0" w:after="0" w:afterAutospacing="0"/>
        <w:textAlignment w:val="baseline"/>
        <w:rPr>
          <w:rFonts w:ascii="Calibri" w:hAnsi="Calibri" w:cs="Calibri"/>
        </w:rPr>
      </w:pPr>
      <w:r>
        <w:rPr>
          <w:rStyle w:val="normaltextrun"/>
          <w:rFonts w:ascii="Calibri" w:eastAsiaTheme="majorEastAsia" w:hAnsi="Calibri" w:cs="Calibri"/>
          <w:b/>
          <w:bCs/>
          <w:color w:val="2F3639"/>
        </w:rPr>
        <w:lastRenderedPageBreak/>
        <w:t>Qualifications:</w:t>
      </w:r>
    </w:p>
    <w:p w14:paraId="2056DC09" w14:textId="77777777" w:rsidR="009A1B4D" w:rsidRPr="00287AEC" w:rsidRDefault="009A1B4D" w:rsidP="009A1B4D">
      <w:pPr>
        <w:pStyle w:val="paragraph"/>
        <w:spacing w:before="0" w:beforeAutospacing="0" w:after="0" w:afterAutospacing="0"/>
        <w:textAlignment w:val="baseline"/>
        <w:rPr>
          <w:rFonts w:ascii="Calibri" w:hAnsi="Calibri" w:cs="Calibri"/>
        </w:rPr>
      </w:pPr>
      <w:r w:rsidRPr="00287AEC">
        <w:rPr>
          <w:rStyle w:val="eop"/>
          <w:rFonts w:ascii="Calibri" w:eastAsiaTheme="majorEastAsia" w:hAnsi="Calibri" w:cs="Calibri"/>
        </w:rPr>
        <w:t> </w:t>
      </w:r>
    </w:p>
    <w:p w14:paraId="3F441B23" w14:textId="77777777" w:rsidR="009A1B4D" w:rsidRPr="00287AEC" w:rsidRDefault="009A1B4D" w:rsidP="009A1B4D">
      <w:pPr>
        <w:pStyle w:val="paragraph"/>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b/>
          <w:bCs/>
          <w:color w:val="2F3639"/>
        </w:rPr>
        <w:t>You presently have:</w:t>
      </w:r>
      <w:r w:rsidRPr="00287AEC">
        <w:rPr>
          <w:rStyle w:val="eop"/>
          <w:rFonts w:ascii="Calibri" w:eastAsiaTheme="majorEastAsia" w:hAnsi="Calibri" w:cs="Calibri"/>
          <w:color w:val="2F3639"/>
        </w:rPr>
        <w:t> </w:t>
      </w:r>
    </w:p>
    <w:p w14:paraId="5C9DDA6D" w14:textId="7C31560A" w:rsidR="009A1B4D" w:rsidRPr="00287AEC" w:rsidRDefault="00287AEC" w:rsidP="009A1B4D">
      <w:pPr>
        <w:pStyle w:val="paragraph"/>
        <w:numPr>
          <w:ilvl w:val="0"/>
          <w:numId w:val="18"/>
        </w:numPr>
        <w:spacing w:before="0" w:beforeAutospacing="0" w:after="0" w:afterAutospacing="0"/>
        <w:textAlignment w:val="baseline"/>
        <w:rPr>
          <w:rFonts w:ascii="Calibri" w:hAnsi="Calibri" w:cs="Calibri"/>
        </w:rPr>
      </w:pPr>
      <w:proofErr w:type="gramStart"/>
      <w:r>
        <w:rPr>
          <w:rStyle w:val="normaltextrun"/>
          <w:rFonts w:ascii="Calibri" w:eastAsiaTheme="majorEastAsia" w:hAnsi="Calibri" w:cs="Calibri"/>
          <w:color w:val="2F3639"/>
        </w:rPr>
        <w:t>B</w:t>
      </w:r>
      <w:r w:rsidRPr="00287AEC">
        <w:rPr>
          <w:rStyle w:val="normaltextrun"/>
          <w:rFonts w:ascii="Calibri" w:eastAsiaTheme="majorEastAsia" w:hAnsi="Calibri" w:cs="Calibri"/>
          <w:color w:val="2F3639"/>
        </w:rPr>
        <w:t>achelor’s or master’s</w:t>
      </w:r>
      <w:proofErr w:type="gramEnd"/>
      <w:r w:rsidR="009A1B4D" w:rsidRPr="00287AEC">
        <w:rPr>
          <w:rStyle w:val="normaltextrun"/>
          <w:rFonts w:ascii="Calibri" w:eastAsiaTheme="majorEastAsia" w:hAnsi="Calibri" w:cs="Calibri"/>
          <w:color w:val="2F3639"/>
        </w:rPr>
        <w:t xml:space="preserve"> degree in engineering</w:t>
      </w:r>
      <w:r w:rsidR="009A1B4D" w:rsidRPr="00287AEC">
        <w:rPr>
          <w:rStyle w:val="eop"/>
          <w:rFonts w:ascii="Calibri" w:eastAsiaTheme="majorEastAsia" w:hAnsi="Calibri" w:cs="Calibri"/>
          <w:color w:val="2F3639"/>
        </w:rPr>
        <w:t> </w:t>
      </w:r>
    </w:p>
    <w:p w14:paraId="1E6E204D" w14:textId="656D89EE" w:rsidR="009A1B4D" w:rsidRPr="00287AEC" w:rsidRDefault="009A1B4D" w:rsidP="009A1B4D">
      <w:pPr>
        <w:pStyle w:val="paragraph"/>
        <w:numPr>
          <w:ilvl w:val="0"/>
          <w:numId w:val="18"/>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Professional Engineering (PE) license</w:t>
      </w:r>
      <w:r w:rsidRPr="00287AEC">
        <w:rPr>
          <w:rStyle w:val="eop"/>
          <w:rFonts w:ascii="Calibri" w:eastAsiaTheme="majorEastAsia" w:hAnsi="Calibri" w:cs="Calibri"/>
          <w:color w:val="2F3639"/>
        </w:rPr>
        <w:t> </w:t>
      </w:r>
    </w:p>
    <w:p w14:paraId="12C16348" w14:textId="2B257525" w:rsidR="009A1B4D" w:rsidRPr="00287AEC" w:rsidRDefault="009A1B4D" w:rsidP="009A1B4D">
      <w:pPr>
        <w:pStyle w:val="paragraph"/>
        <w:numPr>
          <w:ilvl w:val="0"/>
          <w:numId w:val="18"/>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 xml:space="preserve">AEE certification (CEM, CEA, BEP, </w:t>
      </w:r>
      <w:r w:rsidR="00287AEC" w:rsidRPr="00287AEC">
        <w:rPr>
          <w:rStyle w:val="normaltextrun"/>
          <w:rFonts w:ascii="Calibri" w:eastAsiaTheme="majorEastAsia" w:hAnsi="Calibri" w:cs="Calibri"/>
          <w:color w:val="2F3639"/>
        </w:rPr>
        <w:t>EEP) or</w:t>
      </w:r>
      <w:r w:rsidRPr="00287AEC">
        <w:rPr>
          <w:rStyle w:val="normaltextrun"/>
          <w:rFonts w:ascii="Calibri" w:eastAsiaTheme="majorEastAsia" w:hAnsi="Calibri" w:cs="Calibri"/>
          <w:color w:val="2F3639"/>
        </w:rPr>
        <w:t xml:space="preserve"> an ASHRAE certification (BEAP, BEMP)</w:t>
      </w:r>
      <w:r w:rsidRPr="00287AEC">
        <w:rPr>
          <w:rStyle w:val="eop"/>
          <w:rFonts w:ascii="Calibri" w:eastAsiaTheme="majorEastAsia" w:hAnsi="Calibri" w:cs="Calibri"/>
          <w:color w:val="2F3639"/>
        </w:rPr>
        <w:t> </w:t>
      </w:r>
    </w:p>
    <w:p w14:paraId="1F2B722D" w14:textId="103537EC" w:rsidR="009A1B4D" w:rsidRPr="00287AEC" w:rsidRDefault="00287AEC" w:rsidP="009A1B4D">
      <w:pPr>
        <w:pStyle w:val="paragraph"/>
        <w:numPr>
          <w:ilvl w:val="0"/>
          <w:numId w:val="18"/>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2F3639"/>
        </w:rPr>
        <w:t>D</w:t>
      </w:r>
      <w:r w:rsidR="009A1B4D" w:rsidRPr="00287AEC">
        <w:rPr>
          <w:rStyle w:val="normaltextrun"/>
          <w:rFonts w:ascii="Calibri" w:eastAsiaTheme="majorEastAsia" w:hAnsi="Calibri" w:cs="Calibri"/>
          <w:color w:val="2F3639"/>
        </w:rPr>
        <w:t>esire to understand how a building works from the inside out</w:t>
      </w:r>
      <w:r w:rsidR="009A1B4D" w:rsidRPr="00287AEC">
        <w:rPr>
          <w:rStyle w:val="eop"/>
          <w:rFonts w:ascii="Calibri" w:eastAsiaTheme="majorEastAsia" w:hAnsi="Calibri" w:cs="Calibri"/>
          <w:color w:val="2F3639"/>
        </w:rPr>
        <w:t> </w:t>
      </w:r>
    </w:p>
    <w:p w14:paraId="0D793BF9" w14:textId="6B157E89" w:rsidR="009A1B4D" w:rsidRPr="00287AEC" w:rsidRDefault="00CE24D9" w:rsidP="009A1B4D">
      <w:pPr>
        <w:pStyle w:val="paragraph"/>
        <w:numPr>
          <w:ilvl w:val="0"/>
          <w:numId w:val="18"/>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2F3639"/>
        </w:rPr>
        <w:t>A</w:t>
      </w:r>
      <w:r w:rsidR="009A1B4D" w:rsidRPr="00287AEC">
        <w:rPr>
          <w:rStyle w:val="normaltextrun"/>
          <w:rFonts w:ascii="Calibri" w:eastAsiaTheme="majorEastAsia" w:hAnsi="Calibri" w:cs="Calibri"/>
          <w:color w:val="2F3639"/>
        </w:rPr>
        <w:t>bility to travel extensively</w:t>
      </w:r>
      <w:r w:rsidR="009A1B4D" w:rsidRPr="00287AEC">
        <w:rPr>
          <w:rStyle w:val="eop"/>
          <w:rFonts w:ascii="Calibri" w:eastAsiaTheme="majorEastAsia" w:hAnsi="Calibri" w:cs="Calibri"/>
          <w:color w:val="2F3639"/>
        </w:rPr>
        <w:t> </w:t>
      </w:r>
    </w:p>
    <w:p w14:paraId="7A8AD216" w14:textId="4B20AA50" w:rsidR="0076378E" w:rsidRPr="00287AEC" w:rsidRDefault="00287AEC" w:rsidP="009A1B4D">
      <w:pPr>
        <w:pStyle w:val="paragraph"/>
        <w:numPr>
          <w:ilvl w:val="0"/>
          <w:numId w:val="18"/>
        </w:numPr>
        <w:spacing w:before="0" w:beforeAutospacing="0" w:after="0" w:afterAutospacing="0"/>
        <w:textAlignment w:val="baseline"/>
        <w:rPr>
          <w:rStyle w:val="normaltextrun"/>
          <w:rFonts w:ascii="Calibri" w:hAnsi="Calibri" w:cs="Calibri"/>
        </w:rPr>
      </w:pPr>
      <w:r>
        <w:rPr>
          <w:rStyle w:val="normaltextrun"/>
          <w:rFonts w:ascii="Calibri" w:eastAsiaTheme="majorEastAsia" w:hAnsi="Calibri" w:cs="Calibri"/>
          <w:color w:val="2F3639"/>
        </w:rPr>
        <w:t>E</w:t>
      </w:r>
      <w:r w:rsidR="009A1B4D" w:rsidRPr="00287AEC">
        <w:rPr>
          <w:rStyle w:val="normaltextrun"/>
          <w:rFonts w:ascii="Calibri" w:eastAsiaTheme="majorEastAsia" w:hAnsi="Calibri" w:cs="Calibri"/>
          <w:color w:val="2F3639"/>
        </w:rPr>
        <w:t>xceptional attention to detail</w:t>
      </w:r>
    </w:p>
    <w:p w14:paraId="2FDB1DD5" w14:textId="3F32A80A" w:rsidR="0076378E" w:rsidRPr="00287AEC" w:rsidRDefault="0076378E" w:rsidP="0076378E">
      <w:pPr>
        <w:pStyle w:val="ListParagraph"/>
        <w:numPr>
          <w:ilvl w:val="0"/>
          <w:numId w:val="18"/>
        </w:numPr>
        <w:spacing w:after="0" w:line="240" w:lineRule="auto"/>
        <w:rPr>
          <w:rFonts w:ascii="Calibri" w:eastAsia="Times New Roman" w:hAnsi="Calibri" w:cs="Calibri"/>
          <w:color w:val="000000"/>
          <w:kern w:val="0"/>
          <w14:ligatures w14:val="none"/>
        </w:rPr>
      </w:pPr>
      <w:r w:rsidRPr="00287AEC">
        <w:rPr>
          <w:rFonts w:ascii="Calibri" w:eastAsia="Times New Roman" w:hAnsi="Calibri" w:cs="Calibri"/>
          <w:color w:val="000000"/>
          <w:kern w:val="0"/>
          <w14:ligatures w14:val="none"/>
        </w:rPr>
        <w:t>Experience in conducting Energy Use Intensity surveys and building performance assessments.</w:t>
      </w:r>
    </w:p>
    <w:p w14:paraId="041430DA" w14:textId="4B20CD19" w:rsidR="0076378E" w:rsidRPr="00287AEC" w:rsidRDefault="0076378E" w:rsidP="0076378E">
      <w:pPr>
        <w:pStyle w:val="ListParagraph"/>
        <w:numPr>
          <w:ilvl w:val="0"/>
          <w:numId w:val="18"/>
        </w:numPr>
        <w:spacing w:after="0" w:line="240" w:lineRule="auto"/>
        <w:rPr>
          <w:rFonts w:ascii="Calibri" w:eastAsia="Times New Roman" w:hAnsi="Calibri" w:cs="Calibri"/>
          <w:color w:val="000000"/>
          <w:kern w:val="0"/>
          <w14:ligatures w14:val="none"/>
        </w:rPr>
      </w:pPr>
      <w:r w:rsidRPr="00287AEC">
        <w:rPr>
          <w:rFonts w:ascii="Calibri" w:eastAsia="Times New Roman" w:hAnsi="Calibri" w:cs="Calibri"/>
          <w:color w:val="000000"/>
          <w:kern w:val="0"/>
          <w14:ligatures w14:val="none"/>
        </w:rPr>
        <w:t>Expertise in evaluating and implementing energy efficiency upgrades for various building systems.</w:t>
      </w:r>
    </w:p>
    <w:p w14:paraId="15A2BEB7" w14:textId="0C578E21" w:rsidR="0076378E" w:rsidRPr="00287AEC" w:rsidRDefault="0076378E" w:rsidP="0076378E">
      <w:pPr>
        <w:pStyle w:val="ListParagraph"/>
        <w:numPr>
          <w:ilvl w:val="0"/>
          <w:numId w:val="18"/>
        </w:numPr>
        <w:spacing w:after="0" w:line="240" w:lineRule="auto"/>
        <w:rPr>
          <w:rFonts w:ascii="Calibri" w:eastAsia="Times New Roman" w:hAnsi="Calibri" w:cs="Calibri"/>
          <w:color w:val="000000"/>
          <w:kern w:val="0"/>
          <w14:ligatures w14:val="none"/>
        </w:rPr>
      </w:pPr>
      <w:r w:rsidRPr="00287AEC">
        <w:rPr>
          <w:rFonts w:ascii="Calibri" w:eastAsia="Times New Roman" w:hAnsi="Calibri" w:cs="Calibri"/>
          <w:color w:val="000000"/>
          <w:kern w:val="0"/>
          <w14:ligatures w14:val="none"/>
        </w:rPr>
        <w:t>Familiarity with the International Energy Conservation Code.</w:t>
      </w:r>
    </w:p>
    <w:p w14:paraId="0FE191C8" w14:textId="6704552E" w:rsidR="009A1B4D" w:rsidRPr="00287AEC" w:rsidRDefault="0076378E" w:rsidP="0076378E">
      <w:pPr>
        <w:pStyle w:val="ListParagraph"/>
        <w:numPr>
          <w:ilvl w:val="0"/>
          <w:numId w:val="18"/>
        </w:numPr>
        <w:spacing w:after="0" w:line="240" w:lineRule="auto"/>
        <w:rPr>
          <w:rFonts w:ascii="Calibri" w:eastAsia="Times New Roman" w:hAnsi="Calibri" w:cs="Calibri"/>
          <w:color w:val="000000"/>
          <w:kern w:val="0"/>
          <w14:ligatures w14:val="none"/>
        </w:rPr>
      </w:pPr>
      <w:r w:rsidRPr="00287AEC">
        <w:rPr>
          <w:rFonts w:ascii="Calibri" w:eastAsia="Times New Roman" w:hAnsi="Calibri" w:cs="Calibri"/>
          <w:color w:val="000000"/>
          <w:kern w:val="0"/>
          <w14:ligatures w14:val="none"/>
        </w:rPr>
        <w:t>Proven track record of reducing energy consumption and achieving operational savings.</w:t>
      </w:r>
    </w:p>
    <w:p w14:paraId="02F387D8" w14:textId="77777777" w:rsidR="009A1B4D" w:rsidRPr="00287AEC" w:rsidRDefault="009A1B4D" w:rsidP="009A1B4D">
      <w:pPr>
        <w:pStyle w:val="paragraph"/>
        <w:spacing w:before="0" w:beforeAutospacing="0" w:after="0" w:afterAutospacing="0"/>
        <w:textAlignment w:val="baseline"/>
        <w:rPr>
          <w:rStyle w:val="normaltextrun"/>
          <w:rFonts w:ascii="Calibri" w:eastAsiaTheme="majorEastAsia" w:hAnsi="Calibri" w:cs="Calibri"/>
          <w:b/>
          <w:bCs/>
          <w:color w:val="2F3639"/>
        </w:rPr>
      </w:pPr>
    </w:p>
    <w:p w14:paraId="5BA261BF" w14:textId="7EFE75A0" w:rsidR="009A1B4D" w:rsidRPr="00287AEC" w:rsidRDefault="009A1B4D" w:rsidP="009A1B4D">
      <w:pPr>
        <w:pStyle w:val="paragraph"/>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b/>
          <w:bCs/>
          <w:color w:val="2F3639"/>
        </w:rPr>
        <w:t>You are able to:</w:t>
      </w:r>
      <w:r w:rsidRPr="00287AEC">
        <w:rPr>
          <w:rStyle w:val="eop"/>
          <w:rFonts w:ascii="Calibri" w:eastAsiaTheme="majorEastAsia" w:hAnsi="Calibri" w:cs="Calibri"/>
          <w:color w:val="2F3639"/>
        </w:rPr>
        <w:t> </w:t>
      </w:r>
    </w:p>
    <w:p w14:paraId="5833F101" w14:textId="0F1CFC3B" w:rsidR="009A1B4D" w:rsidRPr="00287AEC" w:rsidRDefault="00287AEC" w:rsidP="009A1B4D">
      <w:pPr>
        <w:pStyle w:val="paragraph"/>
        <w:numPr>
          <w:ilvl w:val="0"/>
          <w:numId w:val="25"/>
        </w:numPr>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color w:val="2F3639"/>
        </w:rPr>
        <w:t>R</w:t>
      </w:r>
      <w:r w:rsidR="009A1B4D" w:rsidRPr="00287AEC">
        <w:rPr>
          <w:rStyle w:val="normaltextrun"/>
          <w:rFonts w:ascii="Calibri" w:eastAsiaTheme="majorEastAsia" w:hAnsi="Calibri" w:cs="Calibri"/>
          <w:color w:val="2F3639"/>
        </w:rPr>
        <w:t xml:space="preserve">ead mechanical, electrical and architectural drawings and equipment </w:t>
      </w:r>
      <w:r w:rsidRPr="00287AEC">
        <w:rPr>
          <w:rStyle w:val="normaltextrun"/>
          <w:rFonts w:ascii="Calibri" w:eastAsiaTheme="majorEastAsia" w:hAnsi="Calibri" w:cs="Calibri"/>
          <w:color w:val="2F3639"/>
        </w:rPr>
        <w:t>schedules</w:t>
      </w:r>
      <w:r w:rsidRPr="00287AEC">
        <w:rPr>
          <w:rStyle w:val="eop"/>
          <w:rFonts w:ascii="Calibri" w:eastAsiaTheme="majorEastAsia" w:hAnsi="Calibri" w:cs="Calibri"/>
          <w:color w:val="2F3639"/>
        </w:rPr>
        <w:t xml:space="preserve">, and </w:t>
      </w:r>
      <w:r w:rsidR="009A1B4D" w:rsidRPr="00287AEC">
        <w:rPr>
          <w:rStyle w:val="normaltextrun"/>
          <w:rFonts w:ascii="Calibri" w:eastAsiaTheme="majorEastAsia" w:hAnsi="Calibri" w:cs="Calibri"/>
          <w:color w:val="2F3639"/>
        </w:rPr>
        <w:t>utility bills</w:t>
      </w:r>
      <w:r w:rsidR="009A1B4D" w:rsidRPr="00287AEC">
        <w:rPr>
          <w:rStyle w:val="eop"/>
          <w:rFonts w:ascii="Calibri" w:eastAsiaTheme="majorEastAsia" w:hAnsi="Calibri" w:cs="Calibri"/>
          <w:color w:val="2F3639"/>
        </w:rPr>
        <w:t> </w:t>
      </w:r>
    </w:p>
    <w:p w14:paraId="171D950F" w14:textId="0843A9E5" w:rsidR="009A1B4D" w:rsidRPr="00287AEC" w:rsidRDefault="00287AEC" w:rsidP="009A1B4D">
      <w:pPr>
        <w:pStyle w:val="paragraph"/>
        <w:numPr>
          <w:ilvl w:val="0"/>
          <w:numId w:val="25"/>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2F3639"/>
        </w:rPr>
        <w:t>U</w:t>
      </w:r>
      <w:r w:rsidR="009A1B4D" w:rsidRPr="00287AEC">
        <w:rPr>
          <w:rStyle w:val="normaltextrun"/>
          <w:rFonts w:ascii="Calibri" w:eastAsiaTheme="majorEastAsia" w:hAnsi="Calibri" w:cs="Calibri"/>
          <w:color w:val="2F3639"/>
        </w:rPr>
        <w:t>nderstand heat transfer and fluid flow</w:t>
      </w:r>
      <w:r w:rsidRPr="00287AEC">
        <w:rPr>
          <w:rStyle w:val="eop"/>
          <w:rFonts w:ascii="Calibri" w:eastAsiaTheme="majorEastAsia" w:hAnsi="Calibri" w:cs="Calibri"/>
          <w:color w:val="2F3639"/>
        </w:rPr>
        <w:t xml:space="preserve">; </w:t>
      </w:r>
      <w:r w:rsidR="009A1B4D" w:rsidRPr="00287AEC">
        <w:rPr>
          <w:rStyle w:val="normaltextrun"/>
          <w:rFonts w:ascii="Calibri" w:eastAsiaTheme="majorEastAsia" w:hAnsi="Calibri" w:cs="Calibri"/>
          <w:color w:val="2F3639"/>
        </w:rPr>
        <w:t>refrigeration cycles</w:t>
      </w:r>
      <w:r w:rsidRPr="00287AEC">
        <w:rPr>
          <w:rStyle w:val="normaltextrun"/>
          <w:rFonts w:ascii="Calibri" w:eastAsiaTheme="majorEastAsia" w:hAnsi="Calibri" w:cs="Calibri"/>
          <w:color w:val="2F3639"/>
        </w:rPr>
        <w:t xml:space="preserve">; </w:t>
      </w:r>
      <w:r w:rsidR="009A1B4D" w:rsidRPr="00287AEC">
        <w:rPr>
          <w:rStyle w:val="normaltextrun"/>
          <w:rFonts w:ascii="Calibri" w:eastAsiaTheme="majorEastAsia" w:hAnsi="Calibri" w:cs="Calibri"/>
          <w:color w:val="2F3639"/>
        </w:rPr>
        <w:t>psychrometry</w:t>
      </w:r>
      <w:r w:rsidR="009A1B4D" w:rsidRPr="00287AEC">
        <w:rPr>
          <w:rStyle w:val="eop"/>
          <w:rFonts w:ascii="Calibri" w:eastAsiaTheme="majorEastAsia" w:hAnsi="Calibri" w:cs="Calibri"/>
          <w:color w:val="2F3639"/>
        </w:rPr>
        <w:t> </w:t>
      </w:r>
    </w:p>
    <w:p w14:paraId="406E1BBB" w14:textId="0004DC49" w:rsidR="009A1B4D" w:rsidRPr="00287AEC" w:rsidRDefault="00287AEC" w:rsidP="009A1B4D">
      <w:pPr>
        <w:pStyle w:val="paragraph"/>
        <w:numPr>
          <w:ilvl w:val="0"/>
          <w:numId w:val="25"/>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2F3639"/>
        </w:rPr>
        <w:t>R</w:t>
      </w:r>
      <w:r w:rsidR="009A1B4D" w:rsidRPr="00287AEC">
        <w:rPr>
          <w:rStyle w:val="normaltextrun"/>
          <w:rFonts w:ascii="Calibri" w:eastAsiaTheme="majorEastAsia" w:hAnsi="Calibri" w:cs="Calibri"/>
          <w:color w:val="2F3639"/>
        </w:rPr>
        <w:t>esearch solutions to the necessary depth</w:t>
      </w:r>
      <w:r w:rsidR="009A1B4D" w:rsidRPr="00287AEC">
        <w:rPr>
          <w:rStyle w:val="eop"/>
          <w:rFonts w:ascii="Calibri" w:eastAsiaTheme="majorEastAsia" w:hAnsi="Calibri" w:cs="Calibri"/>
          <w:color w:val="2F3639"/>
        </w:rPr>
        <w:t> </w:t>
      </w:r>
    </w:p>
    <w:p w14:paraId="324301A8" w14:textId="33071D82" w:rsidR="009A1B4D" w:rsidRPr="00287AEC" w:rsidRDefault="00287AEC" w:rsidP="009A1B4D">
      <w:pPr>
        <w:pStyle w:val="paragraph"/>
        <w:numPr>
          <w:ilvl w:val="0"/>
          <w:numId w:val="25"/>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2F3639"/>
        </w:rPr>
        <w:t>D</w:t>
      </w:r>
      <w:r w:rsidR="009A1B4D" w:rsidRPr="00287AEC">
        <w:rPr>
          <w:rStyle w:val="normaltextrun"/>
          <w:rFonts w:ascii="Calibri" w:eastAsiaTheme="majorEastAsia" w:hAnsi="Calibri" w:cs="Calibri"/>
          <w:color w:val="2F3639"/>
        </w:rPr>
        <w:t>evelop and implement solutions as necessary</w:t>
      </w:r>
      <w:r w:rsidR="009A1B4D" w:rsidRPr="00287AEC">
        <w:rPr>
          <w:rStyle w:val="eop"/>
          <w:rFonts w:ascii="Calibri" w:eastAsiaTheme="majorEastAsia" w:hAnsi="Calibri" w:cs="Calibri"/>
          <w:color w:val="2F3639"/>
        </w:rPr>
        <w:t> </w:t>
      </w:r>
    </w:p>
    <w:p w14:paraId="4BB62890" w14:textId="376DB836" w:rsidR="009A1B4D" w:rsidRPr="00287AEC" w:rsidRDefault="00287AEC" w:rsidP="009A1B4D">
      <w:pPr>
        <w:pStyle w:val="paragraph"/>
        <w:numPr>
          <w:ilvl w:val="0"/>
          <w:numId w:val="25"/>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2F3639"/>
        </w:rPr>
        <w:t>A</w:t>
      </w:r>
      <w:r w:rsidR="009A1B4D" w:rsidRPr="00287AEC">
        <w:rPr>
          <w:rStyle w:val="normaltextrun"/>
          <w:rFonts w:ascii="Calibri" w:eastAsiaTheme="majorEastAsia" w:hAnsi="Calibri" w:cs="Calibri"/>
          <w:color w:val="2F3639"/>
        </w:rPr>
        <w:t>sk questions and not take no for an answer</w:t>
      </w:r>
      <w:r w:rsidR="009A1B4D" w:rsidRPr="00287AEC">
        <w:rPr>
          <w:rStyle w:val="eop"/>
          <w:rFonts w:ascii="Calibri" w:eastAsiaTheme="majorEastAsia" w:hAnsi="Calibri" w:cs="Calibri"/>
          <w:color w:val="2F3639"/>
        </w:rPr>
        <w:t> </w:t>
      </w:r>
    </w:p>
    <w:p w14:paraId="489D464E" w14:textId="77777777" w:rsidR="009A1B4D" w:rsidRPr="00287AEC" w:rsidRDefault="009A1B4D" w:rsidP="009A1B4D">
      <w:pPr>
        <w:pStyle w:val="paragraph"/>
        <w:spacing w:before="0" w:beforeAutospacing="0" w:after="0" w:afterAutospacing="0"/>
        <w:textAlignment w:val="baseline"/>
        <w:rPr>
          <w:rStyle w:val="normaltextrun"/>
          <w:rFonts w:ascii="Calibri" w:eastAsiaTheme="majorEastAsia" w:hAnsi="Calibri" w:cs="Calibri"/>
          <w:b/>
          <w:bCs/>
          <w:color w:val="2F3639"/>
        </w:rPr>
      </w:pPr>
    </w:p>
    <w:p w14:paraId="7ACE6B9E" w14:textId="77777777" w:rsidR="009A1B4D" w:rsidRPr="00287AEC" w:rsidRDefault="009A1B4D" w:rsidP="009A1B4D">
      <w:pPr>
        <w:pStyle w:val="paragraph"/>
        <w:spacing w:before="0" w:beforeAutospacing="0" w:after="0" w:afterAutospacing="0"/>
        <w:textAlignment w:val="baseline"/>
        <w:rPr>
          <w:rFonts w:ascii="Calibri" w:hAnsi="Calibri" w:cs="Calibri"/>
        </w:rPr>
      </w:pPr>
      <w:r w:rsidRPr="00287AEC">
        <w:rPr>
          <w:rStyle w:val="normaltextrun"/>
          <w:rFonts w:ascii="Calibri" w:eastAsiaTheme="majorEastAsia" w:hAnsi="Calibri" w:cs="Calibri"/>
          <w:b/>
          <w:bCs/>
          <w:color w:val="2F3639"/>
        </w:rPr>
        <w:t>You would describe yourself as:</w:t>
      </w:r>
      <w:r w:rsidRPr="00287AEC">
        <w:rPr>
          <w:rStyle w:val="eop"/>
          <w:rFonts w:ascii="Calibri" w:eastAsiaTheme="majorEastAsia" w:hAnsi="Calibri" w:cs="Calibri"/>
          <w:color w:val="2F3639"/>
        </w:rPr>
        <w:t> </w:t>
      </w:r>
    </w:p>
    <w:p w14:paraId="0D5B8F2E" w14:textId="57950C2E" w:rsidR="009A1B4D" w:rsidRPr="00287AEC" w:rsidRDefault="00287AEC" w:rsidP="009A1B4D">
      <w:pPr>
        <w:pStyle w:val="paragraph"/>
        <w:numPr>
          <w:ilvl w:val="0"/>
          <w:numId w:val="33"/>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2F3639"/>
        </w:rPr>
        <w:t>F</w:t>
      </w:r>
      <w:r w:rsidR="009A1B4D" w:rsidRPr="00287AEC">
        <w:rPr>
          <w:rStyle w:val="normaltextrun"/>
          <w:rFonts w:ascii="Calibri" w:eastAsiaTheme="majorEastAsia" w:hAnsi="Calibri" w:cs="Calibri"/>
          <w:color w:val="2F3639"/>
        </w:rPr>
        <w:t>luent in English (additional languages desirable but not required)</w:t>
      </w:r>
      <w:r w:rsidR="009A1B4D" w:rsidRPr="00287AEC">
        <w:rPr>
          <w:rStyle w:val="eop"/>
          <w:rFonts w:ascii="Calibri" w:eastAsiaTheme="majorEastAsia" w:hAnsi="Calibri" w:cs="Calibri"/>
          <w:color w:val="2F3639"/>
        </w:rPr>
        <w:t> </w:t>
      </w:r>
    </w:p>
    <w:p w14:paraId="50EF6181" w14:textId="23868C53" w:rsidR="009A1B4D" w:rsidRPr="00287AEC" w:rsidRDefault="00287AEC" w:rsidP="009A1B4D">
      <w:pPr>
        <w:pStyle w:val="paragraph"/>
        <w:numPr>
          <w:ilvl w:val="0"/>
          <w:numId w:val="33"/>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2F3639"/>
        </w:rPr>
        <w:t>A</w:t>
      </w:r>
      <w:r w:rsidR="009A1B4D" w:rsidRPr="00287AEC">
        <w:rPr>
          <w:rStyle w:val="normaltextrun"/>
          <w:rFonts w:ascii="Calibri" w:eastAsiaTheme="majorEastAsia" w:hAnsi="Calibri" w:cs="Calibri"/>
          <w:color w:val="2F3639"/>
        </w:rPr>
        <w:t>ction-oriented and adaptable, with an innovative approach to project execution</w:t>
      </w:r>
      <w:r w:rsidR="009A1B4D" w:rsidRPr="00287AEC">
        <w:rPr>
          <w:rStyle w:val="eop"/>
          <w:rFonts w:ascii="Calibri" w:eastAsiaTheme="majorEastAsia" w:hAnsi="Calibri" w:cs="Calibri"/>
          <w:color w:val="2F3639"/>
        </w:rPr>
        <w:t> </w:t>
      </w:r>
    </w:p>
    <w:p w14:paraId="5AB84BFC" w14:textId="5FCB6EE1" w:rsidR="009A1B4D" w:rsidRPr="00287AEC" w:rsidRDefault="00287AEC" w:rsidP="009A1B4D">
      <w:pPr>
        <w:pStyle w:val="paragraph"/>
        <w:numPr>
          <w:ilvl w:val="0"/>
          <w:numId w:val="33"/>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2F3639"/>
        </w:rPr>
        <w:t>F</w:t>
      </w:r>
      <w:r w:rsidR="009A1B4D" w:rsidRPr="00287AEC">
        <w:rPr>
          <w:rStyle w:val="normaltextrun"/>
          <w:rFonts w:ascii="Calibri" w:eastAsiaTheme="majorEastAsia" w:hAnsi="Calibri" w:cs="Calibri"/>
          <w:color w:val="2F3639"/>
        </w:rPr>
        <w:t>orward-thinking, able to anticipate needs, and proactive</w:t>
      </w:r>
      <w:r w:rsidR="009A1B4D" w:rsidRPr="00287AEC">
        <w:rPr>
          <w:rStyle w:val="eop"/>
          <w:rFonts w:ascii="Calibri" w:eastAsiaTheme="majorEastAsia" w:hAnsi="Calibri" w:cs="Calibri"/>
          <w:color w:val="2F3639"/>
        </w:rPr>
        <w:t> </w:t>
      </w:r>
    </w:p>
    <w:p w14:paraId="4927FDBA" w14:textId="5E9CBDC3" w:rsidR="009A1B4D" w:rsidRPr="00287AEC" w:rsidRDefault="00287AEC" w:rsidP="009A1B4D">
      <w:pPr>
        <w:pStyle w:val="paragraph"/>
        <w:numPr>
          <w:ilvl w:val="0"/>
          <w:numId w:val="33"/>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2F3639"/>
        </w:rPr>
        <w:t>C</w:t>
      </w:r>
      <w:r w:rsidR="009A1B4D" w:rsidRPr="00287AEC">
        <w:rPr>
          <w:rStyle w:val="normaltextrun"/>
          <w:rFonts w:ascii="Calibri" w:eastAsiaTheme="majorEastAsia" w:hAnsi="Calibri" w:cs="Calibri"/>
          <w:color w:val="2F3639"/>
        </w:rPr>
        <w:t>urious, optimistic, tenacious, and willing to find and implement sustainable solutions</w:t>
      </w:r>
      <w:r w:rsidR="009A1B4D" w:rsidRPr="00287AEC">
        <w:rPr>
          <w:rStyle w:val="eop"/>
          <w:rFonts w:ascii="Calibri" w:eastAsiaTheme="majorEastAsia" w:hAnsi="Calibri" w:cs="Calibri"/>
          <w:color w:val="2F3639"/>
        </w:rPr>
        <w:t> </w:t>
      </w:r>
    </w:p>
    <w:p w14:paraId="3BC445FA" w14:textId="3E5B355D" w:rsidR="009A1B4D" w:rsidRPr="00287AEC" w:rsidRDefault="00287AEC" w:rsidP="009A1B4D">
      <w:pPr>
        <w:pStyle w:val="paragraph"/>
        <w:numPr>
          <w:ilvl w:val="0"/>
          <w:numId w:val="33"/>
        </w:numPr>
        <w:spacing w:before="0" w:beforeAutospacing="0" w:after="0" w:afterAutospacing="0"/>
        <w:textAlignment w:val="baseline"/>
        <w:rPr>
          <w:rStyle w:val="eop"/>
          <w:rFonts w:ascii="Calibri" w:hAnsi="Calibri" w:cs="Calibri"/>
        </w:rPr>
      </w:pPr>
      <w:r>
        <w:rPr>
          <w:rStyle w:val="normaltextrun"/>
          <w:rFonts w:ascii="Calibri" w:eastAsiaTheme="majorEastAsia" w:hAnsi="Calibri" w:cs="Calibri"/>
          <w:color w:val="2F3639"/>
        </w:rPr>
        <w:t>P</w:t>
      </w:r>
      <w:r w:rsidR="009A1B4D" w:rsidRPr="00287AEC">
        <w:rPr>
          <w:rStyle w:val="normaltextrun"/>
          <w:rFonts w:ascii="Calibri" w:eastAsiaTheme="majorEastAsia" w:hAnsi="Calibri" w:cs="Calibri"/>
          <w:color w:val="2F3639"/>
        </w:rPr>
        <w:t>assionate, idealistic, mission-driven, and self-directed, with a high level of integrity and a can-do attitude</w:t>
      </w:r>
      <w:r w:rsidR="009A1B4D" w:rsidRPr="00287AEC">
        <w:rPr>
          <w:rStyle w:val="eop"/>
          <w:rFonts w:ascii="Calibri" w:eastAsiaTheme="majorEastAsia" w:hAnsi="Calibri" w:cs="Calibri"/>
          <w:color w:val="2F3639"/>
        </w:rPr>
        <w:t> </w:t>
      </w:r>
    </w:p>
    <w:p w14:paraId="01783488" w14:textId="77777777" w:rsidR="002F13D3" w:rsidRPr="00287AEC" w:rsidRDefault="002F13D3" w:rsidP="002F13D3">
      <w:pPr>
        <w:pStyle w:val="paragraph"/>
        <w:spacing w:before="0" w:beforeAutospacing="0" w:after="0" w:afterAutospacing="0"/>
        <w:textAlignment w:val="baseline"/>
        <w:rPr>
          <w:rStyle w:val="eop"/>
          <w:rFonts w:ascii="Calibri" w:eastAsiaTheme="majorEastAsia" w:hAnsi="Calibri" w:cs="Calibri"/>
          <w:color w:val="2F3639"/>
        </w:rPr>
      </w:pPr>
    </w:p>
    <w:p w14:paraId="0E2CA798" w14:textId="087E4213" w:rsidR="002F13D3" w:rsidRPr="00287AEC" w:rsidRDefault="002F13D3" w:rsidP="002F13D3">
      <w:pPr>
        <w:pStyle w:val="paragraph"/>
        <w:spacing w:before="0" w:beforeAutospacing="0" w:after="0" w:afterAutospacing="0"/>
        <w:textAlignment w:val="baseline"/>
        <w:rPr>
          <w:rStyle w:val="normaltextrun"/>
          <w:rFonts w:ascii="Calibri" w:eastAsiaTheme="majorEastAsia" w:hAnsi="Calibri" w:cs="Calibri"/>
          <w:b/>
          <w:bCs/>
        </w:rPr>
      </w:pPr>
      <w:r w:rsidRPr="00287AEC">
        <w:rPr>
          <w:rStyle w:val="normaltextrun"/>
          <w:rFonts w:ascii="Calibri" w:eastAsiaTheme="majorEastAsia" w:hAnsi="Calibri" w:cs="Calibri"/>
          <w:b/>
          <w:bCs/>
        </w:rPr>
        <w:t>Benefits:</w:t>
      </w:r>
    </w:p>
    <w:p w14:paraId="605092CB" w14:textId="22E6F6C3" w:rsidR="002F13D3" w:rsidRPr="00287AEC" w:rsidRDefault="002F13D3" w:rsidP="002F13D3">
      <w:pPr>
        <w:pStyle w:val="paragraph"/>
        <w:numPr>
          <w:ilvl w:val="0"/>
          <w:numId w:val="33"/>
        </w:numPr>
        <w:spacing w:before="0" w:beforeAutospacing="0" w:after="0" w:afterAutospacing="0"/>
        <w:textAlignment w:val="baseline"/>
        <w:rPr>
          <w:rStyle w:val="eop"/>
          <w:rFonts w:ascii="Calibri" w:hAnsi="Calibri" w:cs="Calibri"/>
        </w:rPr>
      </w:pPr>
      <w:r w:rsidRPr="00287AEC">
        <w:rPr>
          <w:rStyle w:val="eop"/>
          <w:rFonts w:ascii="Calibri" w:eastAsiaTheme="majorEastAsia" w:hAnsi="Calibri" w:cs="Calibri"/>
          <w:color w:val="2F3639"/>
        </w:rPr>
        <w:t>Competitive salary and benefits package.</w:t>
      </w:r>
    </w:p>
    <w:p w14:paraId="2B786740" w14:textId="44A9BC04" w:rsidR="002F13D3" w:rsidRPr="00287AEC" w:rsidRDefault="002F13D3" w:rsidP="002F13D3">
      <w:pPr>
        <w:pStyle w:val="paragraph"/>
        <w:numPr>
          <w:ilvl w:val="0"/>
          <w:numId w:val="33"/>
        </w:numPr>
        <w:spacing w:before="0" w:beforeAutospacing="0" w:after="0" w:afterAutospacing="0"/>
        <w:textAlignment w:val="baseline"/>
        <w:rPr>
          <w:rStyle w:val="eop"/>
          <w:rFonts w:ascii="Calibri" w:hAnsi="Calibri" w:cs="Calibri"/>
        </w:rPr>
      </w:pPr>
      <w:r w:rsidRPr="00287AEC">
        <w:rPr>
          <w:rStyle w:val="eop"/>
          <w:rFonts w:ascii="Calibri" w:eastAsiaTheme="majorEastAsia" w:hAnsi="Calibri" w:cs="Calibri"/>
          <w:color w:val="2F3639"/>
        </w:rPr>
        <w:t>Opportunities for professional development and career advancement.</w:t>
      </w:r>
    </w:p>
    <w:p w14:paraId="6BAA4B94" w14:textId="50FCA0CB" w:rsidR="002F13D3" w:rsidRPr="00287AEC" w:rsidRDefault="002F13D3" w:rsidP="002F13D3">
      <w:pPr>
        <w:pStyle w:val="paragraph"/>
        <w:numPr>
          <w:ilvl w:val="0"/>
          <w:numId w:val="33"/>
        </w:numPr>
        <w:spacing w:before="0" w:beforeAutospacing="0" w:after="0" w:afterAutospacing="0"/>
        <w:textAlignment w:val="baseline"/>
        <w:rPr>
          <w:rStyle w:val="eop"/>
          <w:rFonts w:ascii="Calibri" w:hAnsi="Calibri" w:cs="Calibri"/>
        </w:rPr>
      </w:pPr>
      <w:r w:rsidRPr="00287AEC">
        <w:rPr>
          <w:rStyle w:val="eop"/>
          <w:rFonts w:ascii="Calibri" w:eastAsiaTheme="majorEastAsia" w:hAnsi="Calibri" w:cs="Calibri"/>
          <w:color w:val="2F3639"/>
        </w:rPr>
        <w:t>Supportive and collaborative work environment.</w:t>
      </w:r>
    </w:p>
    <w:p w14:paraId="44D2604E" w14:textId="77777777" w:rsidR="002F13D3" w:rsidRPr="00287AEC" w:rsidRDefault="002F13D3" w:rsidP="002F13D3">
      <w:pPr>
        <w:pStyle w:val="paragraph"/>
        <w:spacing w:before="0" w:beforeAutospacing="0" w:after="0" w:afterAutospacing="0"/>
        <w:textAlignment w:val="baseline"/>
        <w:rPr>
          <w:rStyle w:val="eop"/>
          <w:rFonts w:ascii="Calibri" w:eastAsiaTheme="majorEastAsia" w:hAnsi="Calibri" w:cs="Calibri"/>
          <w:color w:val="2F3639"/>
        </w:rPr>
      </w:pPr>
    </w:p>
    <w:p w14:paraId="11871206" w14:textId="1ED89456" w:rsidR="002F13D3" w:rsidRPr="00287AEC" w:rsidRDefault="002F13D3" w:rsidP="002F13D3">
      <w:pPr>
        <w:pStyle w:val="paragraph"/>
        <w:spacing w:before="0" w:beforeAutospacing="0" w:after="0" w:afterAutospacing="0"/>
        <w:textAlignment w:val="baseline"/>
        <w:rPr>
          <w:rFonts w:ascii="Calibri" w:hAnsi="Calibri" w:cs="Calibri"/>
        </w:rPr>
      </w:pPr>
      <w:r w:rsidRPr="00287AEC">
        <w:rPr>
          <w:rStyle w:val="eop"/>
          <w:rFonts w:ascii="Calibri" w:eastAsiaTheme="majorEastAsia" w:hAnsi="Calibri" w:cs="Calibri"/>
          <w:color w:val="2F3639"/>
        </w:rPr>
        <w:t xml:space="preserve">Interested candidates should submit their resume and cover letter to </w:t>
      </w:r>
      <w:hyperlink r:id="rId7" w:history="1">
        <w:r w:rsidRPr="00287AEC">
          <w:rPr>
            <w:rStyle w:val="Hyperlink"/>
            <w:rFonts w:ascii="Calibri" w:eastAsiaTheme="majorEastAsia" w:hAnsi="Calibri" w:cs="Calibri"/>
          </w:rPr>
          <w:t>answers@alphafacilities.com</w:t>
        </w:r>
      </w:hyperlink>
      <w:r w:rsidRPr="00287AEC">
        <w:rPr>
          <w:rStyle w:val="eop"/>
          <w:rFonts w:ascii="Calibri" w:eastAsiaTheme="majorEastAsia" w:hAnsi="Calibri" w:cs="Calibri"/>
          <w:color w:val="2F3639"/>
        </w:rPr>
        <w:t xml:space="preserve">. </w:t>
      </w:r>
    </w:p>
    <w:p w14:paraId="3993FC5F" w14:textId="77777777" w:rsidR="002A44DB" w:rsidRPr="00287AEC" w:rsidRDefault="002A44DB">
      <w:pPr>
        <w:rPr>
          <w:rFonts w:ascii="Calibri" w:hAnsi="Calibri" w:cs="Calibri"/>
        </w:rPr>
      </w:pPr>
    </w:p>
    <w:sectPr w:rsidR="002A44DB" w:rsidRPr="00287AEC" w:rsidSect="00FA58D0">
      <w:headerReference w:type="default" r:id="rId8"/>
      <w:footerReference w:type="even" r:id="rId9"/>
      <w:footerReference w:type="default" r:id="rId10"/>
      <w:pgSz w:w="12240" w:h="15840"/>
      <w:pgMar w:top="1440" w:right="1440" w:bottom="1440" w:left="1440" w:header="720" w:footer="612"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C121" w14:textId="77777777" w:rsidR="005F17C8" w:rsidRDefault="005F17C8" w:rsidP="00FD30EE">
      <w:pPr>
        <w:spacing w:after="0" w:line="240" w:lineRule="auto"/>
      </w:pPr>
      <w:r>
        <w:separator/>
      </w:r>
    </w:p>
  </w:endnote>
  <w:endnote w:type="continuationSeparator" w:id="0">
    <w:p w14:paraId="3E3ACD28" w14:textId="77777777" w:rsidR="005F17C8" w:rsidRDefault="005F17C8" w:rsidP="00FD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438578"/>
      <w:docPartObj>
        <w:docPartGallery w:val="Page Numbers (Bottom of Page)"/>
        <w:docPartUnique/>
      </w:docPartObj>
    </w:sdtPr>
    <w:sdtContent>
      <w:p w14:paraId="789DE5D0" w14:textId="2ACC8F80" w:rsidR="00287AEC" w:rsidRDefault="00287AEC" w:rsidP="00722F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96AA3C" w14:textId="77777777" w:rsidR="00287AEC" w:rsidRDefault="00287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9823874"/>
      <w:docPartObj>
        <w:docPartGallery w:val="Page Numbers (Bottom of Page)"/>
        <w:docPartUnique/>
      </w:docPartObj>
    </w:sdtPr>
    <w:sdtContent>
      <w:p w14:paraId="487CB54B" w14:textId="7FE1F79E" w:rsidR="00287AEC" w:rsidRDefault="00287AEC" w:rsidP="00722F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52B2AA" w14:textId="3043F55C" w:rsidR="00287AEC" w:rsidRDefault="00287AEC">
    <w:pPr>
      <w:pStyle w:val="Footer"/>
    </w:pPr>
    <w:r>
      <w:tab/>
    </w:r>
    <w:r>
      <w:tab/>
    </w:r>
    <w:r>
      <w:rPr>
        <w:noProof/>
      </w:rPr>
      <w:drawing>
        <wp:inline distT="0" distB="0" distL="0" distR="0" wp14:anchorId="3A2885EA" wp14:editId="3FA64464">
          <wp:extent cx="1295400" cy="390990"/>
          <wp:effectExtent l="0" t="0" r="0" b="3175"/>
          <wp:docPr id="2002962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627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1838" cy="4019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6321" w14:textId="77777777" w:rsidR="005F17C8" w:rsidRDefault="005F17C8" w:rsidP="00FD30EE">
      <w:pPr>
        <w:spacing w:after="0" w:line="240" w:lineRule="auto"/>
      </w:pPr>
      <w:r>
        <w:separator/>
      </w:r>
    </w:p>
  </w:footnote>
  <w:footnote w:type="continuationSeparator" w:id="0">
    <w:p w14:paraId="04B5E935" w14:textId="77777777" w:rsidR="005F17C8" w:rsidRDefault="005F17C8" w:rsidP="00FD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878D" w14:textId="07C4ADC9" w:rsidR="00287AEC" w:rsidRDefault="00287AEC">
    <w:pPr>
      <w:pStyle w:val="Header"/>
    </w:pPr>
    <w:r w:rsidRPr="002A75ED">
      <w:rPr>
        <w:noProof/>
        <w:sz w:val="2"/>
      </w:rPr>
      <mc:AlternateContent>
        <mc:Choice Requires="wps">
          <w:drawing>
            <wp:anchor distT="0" distB="0" distL="114300" distR="114300" simplePos="0" relativeHeight="251660288" behindDoc="0" locked="0" layoutInCell="1" allowOverlap="1" wp14:anchorId="0937135E" wp14:editId="40DFAC49">
              <wp:simplePos x="0" y="0"/>
              <wp:positionH relativeFrom="column">
                <wp:posOffset>-924025</wp:posOffset>
              </wp:positionH>
              <wp:positionV relativeFrom="paragraph">
                <wp:posOffset>-255069</wp:posOffset>
              </wp:positionV>
              <wp:extent cx="8700636" cy="45720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00636" cy="45720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3ED68B9" id="Rectangle 4" o:spid="_x0000_s1026" style="position:absolute;margin-left:-72.75pt;margin-top:-20.1pt;width:685.1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" fillcolor="#595959" stroked="f">
              <v:path arrowok="t"/>
            </v:rect>
          </w:pict>
        </mc:Fallback>
      </mc:AlternateContent>
    </w:r>
    <w:r w:rsidRPr="002A75ED">
      <w:rPr>
        <w:noProof/>
        <w:sz w:val="2"/>
      </w:rPr>
      <mc:AlternateContent>
        <mc:Choice Requires="wps">
          <w:drawing>
            <wp:anchor distT="0" distB="0" distL="114300" distR="114300" simplePos="0" relativeHeight="251659264" behindDoc="0" locked="0" layoutInCell="1" allowOverlap="1" wp14:anchorId="67219416" wp14:editId="6C4E7A1B">
              <wp:simplePos x="0" y="0"/>
              <wp:positionH relativeFrom="column">
                <wp:posOffset>-923290</wp:posOffset>
              </wp:positionH>
              <wp:positionV relativeFrom="paragraph">
                <wp:posOffset>-445770</wp:posOffset>
              </wp:positionV>
              <wp:extent cx="8652510" cy="19431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52510" cy="194310"/>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CC0C0E0" id="Rectangle 3" o:spid="_x0000_s1026" style="position:absolute;margin-left:-72.7pt;margin-top:-35.1pt;width:681.3pt;height:1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" fillcolor="#953735"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CB6"/>
    <w:multiLevelType w:val="hybridMultilevel"/>
    <w:tmpl w:val="F3349B88"/>
    <w:lvl w:ilvl="0" w:tplc="80248ADE">
      <w:start w:val="11"/>
      <w:numFmt w:val="bullet"/>
      <w:lvlText w:val="·"/>
      <w:lvlJc w:val="left"/>
      <w:pPr>
        <w:ind w:left="980" w:hanging="62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97FEE"/>
    <w:multiLevelType w:val="multilevel"/>
    <w:tmpl w:val="5FB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A498A"/>
    <w:multiLevelType w:val="multilevel"/>
    <w:tmpl w:val="013C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43BC4"/>
    <w:multiLevelType w:val="multilevel"/>
    <w:tmpl w:val="26E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C2274"/>
    <w:multiLevelType w:val="multilevel"/>
    <w:tmpl w:val="F5F0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77D7C"/>
    <w:multiLevelType w:val="multilevel"/>
    <w:tmpl w:val="9050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2D4109"/>
    <w:multiLevelType w:val="multilevel"/>
    <w:tmpl w:val="7256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8A1CE5"/>
    <w:multiLevelType w:val="multilevel"/>
    <w:tmpl w:val="62D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877D8A"/>
    <w:multiLevelType w:val="multilevel"/>
    <w:tmpl w:val="F9AA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541A14"/>
    <w:multiLevelType w:val="multilevel"/>
    <w:tmpl w:val="28E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F2174E"/>
    <w:multiLevelType w:val="multilevel"/>
    <w:tmpl w:val="8DEE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1F39D7"/>
    <w:multiLevelType w:val="multilevel"/>
    <w:tmpl w:val="72C8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C9420B"/>
    <w:multiLevelType w:val="hybridMultilevel"/>
    <w:tmpl w:val="B4C2F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B6C71"/>
    <w:multiLevelType w:val="multilevel"/>
    <w:tmpl w:val="EEB6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8C4083"/>
    <w:multiLevelType w:val="multilevel"/>
    <w:tmpl w:val="58E8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463E44"/>
    <w:multiLevelType w:val="multilevel"/>
    <w:tmpl w:val="E582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BD22E8"/>
    <w:multiLevelType w:val="multilevel"/>
    <w:tmpl w:val="9480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0662E0"/>
    <w:multiLevelType w:val="multilevel"/>
    <w:tmpl w:val="DBA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234CE6"/>
    <w:multiLevelType w:val="multilevel"/>
    <w:tmpl w:val="B1E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CD392C"/>
    <w:multiLevelType w:val="multilevel"/>
    <w:tmpl w:val="3B48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29558B"/>
    <w:multiLevelType w:val="multilevel"/>
    <w:tmpl w:val="1878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8C7A0D"/>
    <w:multiLevelType w:val="multilevel"/>
    <w:tmpl w:val="285E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4B1D1E"/>
    <w:multiLevelType w:val="multilevel"/>
    <w:tmpl w:val="9730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D900E1"/>
    <w:multiLevelType w:val="multilevel"/>
    <w:tmpl w:val="BB86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B0238B"/>
    <w:multiLevelType w:val="multilevel"/>
    <w:tmpl w:val="65F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3F4C13"/>
    <w:multiLevelType w:val="hybridMultilevel"/>
    <w:tmpl w:val="8A2A1684"/>
    <w:lvl w:ilvl="0" w:tplc="D160FC02">
      <w:start w:val="11"/>
      <w:numFmt w:val="bullet"/>
      <w:lvlText w:val="·"/>
      <w:lvlJc w:val="left"/>
      <w:pPr>
        <w:ind w:left="980" w:hanging="62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37DB7"/>
    <w:multiLevelType w:val="multilevel"/>
    <w:tmpl w:val="359E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AF06A2"/>
    <w:multiLevelType w:val="multilevel"/>
    <w:tmpl w:val="5A26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630697"/>
    <w:multiLevelType w:val="multilevel"/>
    <w:tmpl w:val="0CD6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9273AC"/>
    <w:multiLevelType w:val="multilevel"/>
    <w:tmpl w:val="B82C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8439F0"/>
    <w:multiLevelType w:val="multilevel"/>
    <w:tmpl w:val="CF2C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7B141B"/>
    <w:multiLevelType w:val="hybridMultilevel"/>
    <w:tmpl w:val="1570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1798C"/>
    <w:multiLevelType w:val="multilevel"/>
    <w:tmpl w:val="94D2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104831"/>
    <w:multiLevelType w:val="hybridMultilevel"/>
    <w:tmpl w:val="A51E215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702C90"/>
    <w:multiLevelType w:val="multilevel"/>
    <w:tmpl w:val="804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94D90"/>
    <w:multiLevelType w:val="multilevel"/>
    <w:tmpl w:val="890A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6835D6"/>
    <w:multiLevelType w:val="multilevel"/>
    <w:tmpl w:val="42C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D44B4"/>
    <w:multiLevelType w:val="multilevel"/>
    <w:tmpl w:val="F6AC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5C6C86"/>
    <w:multiLevelType w:val="multilevel"/>
    <w:tmpl w:val="485E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9E292B"/>
    <w:multiLevelType w:val="multilevel"/>
    <w:tmpl w:val="38F0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42574C"/>
    <w:multiLevelType w:val="multilevel"/>
    <w:tmpl w:val="9028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4A7102"/>
    <w:multiLevelType w:val="multilevel"/>
    <w:tmpl w:val="6CBA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2929407">
    <w:abstractNumId w:val="4"/>
  </w:num>
  <w:num w:numId="2" w16cid:durableId="393161508">
    <w:abstractNumId w:val="20"/>
  </w:num>
  <w:num w:numId="3" w16cid:durableId="1310862913">
    <w:abstractNumId w:val="24"/>
  </w:num>
  <w:num w:numId="4" w16cid:durableId="1237934067">
    <w:abstractNumId w:val="22"/>
  </w:num>
  <w:num w:numId="5" w16cid:durableId="658193510">
    <w:abstractNumId w:val="23"/>
  </w:num>
  <w:num w:numId="6" w16cid:durableId="720251107">
    <w:abstractNumId w:val="29"/>
  </w:num>
  <w:num w:numId="7" w16cid:durableId="1750302063">
    <w:abstractNumId w:val="17"/>
  </w:num>
  <w:num w:numId="8" w16cid:durableId="1497497877">
    <w:abstractNumId w:val="30"/>
  </w:num>
  <w:num w:numId="9" w16cid:durableId="1994095628">
    <w:abstractNumId w:val="21"/>
  </w:num>
  <w:num w:numId="10" w16cid:durableId="929243083">
    <w:abstractNumId w:val="11"/>
  </w:num>
  <w:num w:numId="11" w16cid:durableId="1205936">
    <w:abstractNumId w:val="39"/>
  </w:num>
  <w:num w:numId="12" w16cid:durableId="1795783551">
    <w:abstractNumId w:val="13"/>
  </w:num>
  <w:num w:numId="13" w16cid:durableId="2068644129">
    <w:abstractNumId w:val="1"/>
  </w:num>
  <w:num w:numId="14" w16cid:durableId="1017584426">
    <w:abstractNumId w:val="36"/>
  </w:num>
  <w:num w:numId="15" w16cid:durableId="1381586976">
    <w:abstractNumId w:val="34"/>
  </w:num>
  <w:num w:numId="16" w16cid:durableId="819931686">
    <w:abstractNumId w:val="6"/>
  </w:num>
  <w:num w:numId="17" w16cid:durableId="1024555897">
    <w:abstractNumId w:val="10"/>
  </w:num>
  <w:num w:numId="18" w16cid:durableId="1559247840">
    <w:abstractNumId w:val="14"/>
  </w:num>
  <w:num w:numId="19" w16cid:durableId="970205395">
    <w:abstractNumId w:val="15"/>
  </w:num>
  <w:num w:numId="20" w16cid:durableId="1934194970">
    <w:abstractNumId w:val="32"/>
  </w:num>
  <w:num w:numId="21" w16cid:durableId="1877505331">
    <w:abstractNumId w:val="9"/>
  </w:num>
  <w:num w:numId="22" w16cid:durableId="900139697">
    <w:abstractNumId w:val="41"/>
  </w:num>
  <w:num w:numId="23" w16cid:durableId="1037660461">
    <w:abstractNumId w:val="26"/>
  </w:num>
  <w:num w:numId="24" w16cid:durableId="2037921518">
    <w:abstractNumId w:val="7"/>
  </w:num>
  <w:num w:numId="25" w16cid:durableId="61027583">
    <w:abstractNumId w:val="40"/>
  </w:num>
  <w:num w:numId="26" w16cid:durableId="1672218489">
    <w:abstractNumId w:val="28"/>
  </w:num>
  <w:num w:numId="27" w16cid:durableId="248776581">
    <w:abstractNumId w:val="35"/>
  </w:num>
  <w:num w:numId="28" w16cid:durableId="1112743103">
    <w:abstractNumId w:val="16"/>
  </w:num>
  <w:num w:numId="29" w16cid:durableId="1143621050">
    <w:abstractNumId w:val="2"/>
  </w:num>
  <w:num w:numId="30" w16cid:durableId="2115199760">
    <w:abstractNumId w:val="18"/>
  </w:num>
  <w:num w:numId="31" w16cid:durableId="614676425">
    <w:abstractNumId w:val="8"/>
  </w:num>
  <w:num w:numId="32" w16cid:durableId="67045946">
    <w:abstractNumId w:val="27"/>
  </w:num>
  <w:num w:numId="33" w16cid:durableId="654459345">
    <w:abstractNumId w:val="38"/>
  </w:num>
  <w:num w:numId="34" w16cid:durableId="257450080">
    <w:abstractNumId w:val="19"/>
  </w:num>
  <w:num w:numId="35" w16cid:durableId="645285404">
    <w:abstractNumId w:val="5"/>
  </w:num>
  <w:num w:numId="36" w16cid:durableId="1277172691">
    <w:abstractNumId w:val="37"/>
  </w:num>
  <w:num w:numId="37" w16cid:durableId="2062895783">
    <w:abstractNumId w:val="3"/>
  </w:num>
  <w:num w:numId="38" w16cid:durableId="1927762901">
    <w:abstractNumId w:val="31"/>
  </w:num>
  <w:num w:numId="39" w16cid:durableId="376246605">
    <w:abstractNumId w:val="25"/>
  </w:num>
  <w:num w:numId="40" w16cid:durableId="1140224950">
    <w:abstractNumId w:val="33"/>
  </w:num>
  <w:num w:numId="41" w16cid:durableId="1811626255">
    <w:abstractNumId w:val="12"/>
  </w:num>
  <w:num w:numId="42" w16cid:durableId="118667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4D"/>
    <w:rsid w:val="00012F35"/>
    <w:rsid w:val="0005023F"/>
    <w:rsid w:val="00067C6E"/>
    <w:rsid w:val="000F7080"/>
    <w:rsid w:val="001A195E"/>
    <w:rsid w:val="00287AEC"/>
    <w:rsid w:val="002A44DB"/>
    <w:rsid w:val="002D60C4"/>
    <w:rsid w:val="002F13D3"/>
    <w:rsid w:val="003F126F"/>
    <w:rsid w:val="00424ED0"/>
    <w:rsid w:val="00450278"/>
    <w:rsid w:val="004D0B15"/>
    <w:rsid w:val="004E41A7"/>
    <w:rsid w:val="0056600C"/>
    <w:rsid w:val="0058324E"/>
    <w:rsid w:val="005D7ACD"/>
    <w:rsid w:val="005F17C8"/>
    <w:rsid w:val="005F2450"/>
    <w:rsid w:val="006A16CE"/>
    <w:rsid w:val="006B3A21"/>
    <w:rsid w:val="006B3D40"/>
    <w:rsid w:val="00746489"/>
    <w:rsid w:val="0076378E"/>
    <w:rsid w:val="007E474F"/>
    <w:rsid w:val="007F5D7D"/>
    <w:rsid w:val="00821179"/>
    <w:rsid w:val="008B00EE"/>
    <w:rsid w:val="009451C6"/>
    <w:rsid w:val="009A1B4D"/>
    <w:rsid w:val="009D039F"/>
    <w:rsid w:val="00AA6CA2"/>
    <w:rsid w:val="00AC08EE"/>
    <w:rsid w:val="00BB74DC"/>
    <w:rsid w:val="00C458EA"/>
    <w:rsid w:val="00C4638E"/>
    <w:rsid w:val="00C571D8"/>
    <w:rsid w:val="00C852CB"/>
    <w:rsid w:val="00CE138C"/>
    <w:rsid w:val="00CE24D9"/>
    <w:rsid w:val="00D031DD"/>
    <w:rsid w:val="00DD4E99"/>
    <w:rsid w:val="00E233AF"/>
    <w:rsid w:val="00E30954"/>
    <w:rsid w:val="00ED7B04"/>
    <w:rsid w:val="00EE183F"/>
    <w:rsid w:val="00F51456"/>
    <w:rsid w:val="00F9640C"/>
    <w:rsid w:val="00FA3790"/>
    <w:rsid w:val="00FA58D0"/>
    <w:rsid w:val="00FB588A"/>
    <w:rsid w:val="00FD30EE"/>
    <w:rsid w:val="00FD5181"/>
    <w:rsid w:val="00FD7B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C57B"/>
  <w14:defaultImageDpi w14:val="32767"/>
  <w15:chartTrackingRefBased/>
  <w15:docId w15:val="{7F44D03F-4E15-2D4B-9043-C1B03DDC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B4D"/>
    <w:rPr>
      <w:rFonts w:eastAsiaTheme="majorEastAsia" w:cstheme="majorBidi"/>
      <w:color w:val="272727" w:themeColor="text1" w:themeTint="D8"/>
    </w:rPr>
  </w:style>
  <w:style w:type="paragraph" w:styleId="Title">
    <w:name w:val="Title"/>
    <w:basedOn w:val="Normal"/>
    <w:next w:val="Normal"/>
    <w:link w:val="TitleChar"/>
    <w:uiPriority w:val="10"/>
    <w:qFormat/>
    <w:rsid w:val="009A1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B4D"/>
    <w:pPr>
      <w:spacing w:before="160"/>
      <w:jc w:val="center"/>
    </w:pPr>
    <w:rPr>
      <w:i/>
      <w:iCs/>
      <w:color w:val="404040" w:themeColor="text1" w:themeTint="BF"/>
    </w:rPr>
  </w:style>
  <w:style w:type="character" w:customStyle="1" w:styleId="QuoteChar">
    <w:name w:val="Quote Char"/>
    <w:basedOn w:val="DefaultParagraphFont"/>
    <w:link w:val="Quote"/>
    <w:uiPriority w:val="29"/>
    <w:rsid w:val="009A1B4D"/>
    <w:rPr>
      <w:i/>
      <w:iCs/>
      <w:color w:val="404040" w:themeColor="text1" w:themeTint="BF"/>
    </w:rPr>
  </w:style>
  <w:style w:type="paragraph" w:styleId="ListParagraph">
    <w:name w:val="List Paragraph"/>
    <w:basedOn w:val="Normal"/>
    <w:uiPriority w:val="34"/>
    <w:qFormat/>
    <w:rsid w:val="009A1B4D"/>
    <w:pPr>
      <w:ind w:left="720"/>
      <w:contextualSpacing/>
    </w:pPr>
  </w:style>
  <w:style w:type="character" w:styleId="IntenseEmphasis">
    <w:name w:val="Intense Emphasis"/>
    <w:basedOn w:val="DefaultParagraphFont"/>
    <w:uiPriority w:val="21"/>
    <w:qFormat/>
    <w:rsid w:val="009A1B4D"/>
    <w:rPr>
      <w:i/>
      <w:iCs/>
      <w:color w:val="0F4761" w:themeColor="accent1" w:themeShade="BF"/>
    </w:rPr>
  </w:style>
  <w:style w:type="paragraph" w:styleId="IntenseQuote">
    <w:name w:val="Intense Quote"/>
    <w:basedOn w:val="Normal"/>
    <w:next w:val="Normal"/>
    <w:link w:val="IntenseQuoteChar"/>
    <w:uiPriority w:val="30"/>
    <w:qFormat/>
    <w:rsid w:val="009A1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B4D"/>
    <w:rPr>
      <w:i/>
      <w:iCs/>
      <w:color w:val="0F4761" w:themeColor="accent1" w:themeShade="BF"/>
    </w:rPr>
  </w:style>
  <w:style w:type="character" w:styleId="IntenseReference">
    <w:name w:val="Intense Reference"/>
    <w:basedOn w:val="DefaultParagraphFont"/>
    <w:uiPriority w:val="32"/>
    <w:qFormat/>
    <w:rsid w:val="009A1B4D"/>
    <w:rPr>
      <w:b/>
      <w:bCs/>
      <w:smallCaps/>
      <w:color w:val="0F4761" w:themeColor="accent1" w:themeShade="BF"/>
      <w:spacing w:val="5"/>
    </w:rPr>
  </w:style>
  <w:style w:type="paragraph" w:customStyle="1" w:styleId="paragraph">
    <w:name w:val="paragraph"/>
    <w:basedOn w:val="Normal"/>
    <w:rsid w:val="009A1B4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A1B4D"/>
  </w:style>
  <w:style w:type="character" w:customStyle="1" w:styleId="eop">
    <w:name w:val="eop"/>
    <w:basedOn w:val="DefaultParagraphFont"/>
    <w:rsid w:val="009A1B4D"/>
  </w:style>
  <w:style w:type="character" w:styleId="Hyperlink">
    <w:name w:val="Hyperlink"/>
    <w:basedOn w:val="DefaultParagraphFont"/>
    <w:uiPriority w:val="99"/>
    <w:unhideWhenUsed/>
    <w:rsid w:val="002F13D3"/>
    <w:rPr>
      <w:color w:val="467886" w:themeColor="hyperlink"/>
      <w:u w:val="single"/>
    </w:rPr>
  </w:style>
  <w:style w:type="character" w:styleId="UnresolvedMention">
    <w:name w:val="Unresolved Mention"/>
    <w:basedOn w:val="DefaultParagraphFont"/>
    <w:uiPriority w:val="99"/>
    <w:rsid w:val="002F13D3"/>
    <w:rPr>
      <w:color w:val="605E5C"/>
      <w:shd w:val="clear" w:color="auto" w:fill="E1DFDD"/>
    </w:rPr>
  </w:style>
  <w:style w:type="paragraph" w:styleId="Header">
    <w:name w:val="header"/>
    <w:basedOn w:val="Normal"/>
    <w:link w:val="HeaderChar"/>
    <w:uiPriority w:val="99"/>
    <w:unhideWhenUsed/>
    <w:rsid w:val="00FD3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0EE"/>
  </w:style>
  <w:style w:type="paragraph" w:styleId="Footer">
    <w:name w:val="footer"/>
    <w:basedOn w:val="Normal"/>
    <w:link w:val="FooterChar"/>
    <w:uiPriority w:val="99"/>
    <w:unhideWhenUsed/>
    <w:rsid w:val="00FD3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0EE"/>
  </w:style>
  <w:style w:type="character" w:customStyle="1" w:styleId="apple-converted-space">
    <w:name w:val="apple-converted-space"/>
    <w:basedOn w:val="DefaultParagraphFont"/>
    <w:rsid w:val="0076378E"/>
  </w:style>
  <w:style w:type="character" w:styleId="PageNumber">
    <w:name w:val="page number"/>
    <w:basedOn w:val="DefaultParagraphFont"/>
    <w:uiPriority w:val="99"/>
    <w:semiHidden/>
    <w:unhideWhenUsed/>
    <w:rsid w:val="00287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swers@alphafaciliti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1360</Words>
  <Characters>8057</Characters>
  <Application>Microsoft Office Word</Application>
  <DocSecurity>0</DocSecurity>
  <Lines>268</Lines>
  <Paragraphs>144</Paragraphs>
  <ScaleCrop>false</ScaleCrop>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Garcia</dc:creator>
  <cp:keywords/>
  <dc:description/>
  <cp:lastModifiedBy>Kimberley Jones</cp:lastModifiedBy>
  <cp:revision>6</cp:revision>
  <dcterms:created xsi:type="dcterms:W3CDTF">2026-02-27T22:02:00Z</dcterms:created>
  <dcterms:modified xsi:type="dcterms:W3CDTF">2026-02-27T22:31:00Z</dcterms:modified>
</cp:coreProperties>
</file>